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BB" w:rsidRPr="008F6302" w:rsidRDefault="002B0A5F" w:rsidP="00247AE6">
      <w:pPr>
        <w:pStyle w:val="LIBTabletext"/>
        <w:jc w:val="right"/>
        <w:rPr>
          <w:b/>
          <w:sz w:val="20"/>
        </w:rPr>
      </w:pPr>
      <w:bookmarkStart w:id="0" w:name="_GoBack"/>
      <w:bookmarkEnd w:id="0"/>
      <w:r w:rsidRPr="008F6302">
        <w:rPr>
          <w:b/>
          <w:sz w:val="20"/>
        </w:rPr>
        <w:t>Finance and Business Services / Infrastructure and Assets</w:t>
      </w:r>
    </w:p>
    <w:p w:rsidR="00140EBB" w:rsidRPr="00FD4AAD" w:rsidRDefault="00271643" w:rsidP="008F6302">
      <w:pPr>
        <w:pStyle w:val="Heading1"/>
        <w:spacing w:before="120" w:after="0"/>
        <w:rPr>
          <w:color w:val="808080" w:themeColor="background1" w:themeShade="80"/>
          <w:sz w:val="32"/>
          <w:szCs w:val="28"/>
        </w:rPr>
      </w:pPr>
      <w:r w:rsidRPr="00FD4AAD">
        <w:rPr>
          <w:color w:val="808080" w:themeColor="background1" w:themeShade="80"/>
          <w:sz w:val="32"/>
          <w:szCs w:val="28"/>
        </w:rPr>
        <w:t>Risk Assessment</w:t>
      </w:r>
      <w:r w:rsidR="00053A77" w:rsidRPr="00FD4AAD">
        <w:rPr>
          <w:color w:val="808080" w:themeColor="background1" w:themeShade="80"/>
          <w:sz w:val="32"/>
          <w:szCs w:val="28"/>
        </w:rPr>
        <w:t xml:space="preserve"> – Work at Height</w:t>
      </w:r>
    </w:p>
    <w:tbl>
      <w:tblPr>
        <w:tblStyle w:val="GridTable1Light"/>
        <w:tblW w:w="10485" w:type="dxa"/>
        <w:tblLayout w:type="fixed"/>
        <w:tblLook w:val="04A0" w:firstRow="1" w:lastRow="0" w:firstColumn="1" w:lastColumn="0" w:noHBand="0" w:noVBand="1"/>
      </w:tblPr>
      <w:tblGrid>
        <w:gridCol w:w="10485"/>
      </w:tblGrid>
      <w:tr w:rsidR="00F267B4" w:rsidRPr="007A700B" w:rsidTr="008852C8">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485" w:type="dxa"/>
            <w:shd w:val="clear" w:color="auto" w:fill="BACE32"/>
          </w:tcPr>
          <w:p w:rsidR="008A1419" w:rsidRPr="00523E9C" w:rsidRDefault="008852C8" w:rsidP="0039570F">
            <w:pPr>
              <w:spacing w:before="0"/>
              <w:rPr>
                <w:rFonts w:cs="Arial"/>
                <w:b w:val="0"/>
                <w:bCs w:val="0"/>
                <w:sz w:val="19"/>
                <w:szCs w:val="19"/>
              </w:rPr>
            </w:pPr>
            <w:r w:rsidRPr="00523E9C">
              <w:rPr>
                <w:rFonts w:cs="Arial"/>
                <w:b w:val="0"/>
                <w:bCs w:val="0"/>
                <w:sz w:val="24"/>
                <w:szCs w:val="20"/>
              </w:rPr>
              <w:t>Risk Detail</w:t>
            </w:r>
          </w:p>
        </w:tc>
      </w:tr>
    </w:tbl>
    <w:tbl>
      <w:tblPr>
        <w:tblStyle w:val="PlainTable11"/>
        <w:tblW w:w="10485" w:type="dxa"/>
        <w:tblLayout w:type="fixed"/>
        <w:tblLook w:val="04A0" w:firstRow="1" w:lastRow="0" w:firstColumn="1" w:lastColumn="0" w:noHBand="0" w:noVBand="1"/>
      </w:tblPr>
      <w:tblGrid>
        <w:gridCol w:w="2263"/>
        <w:gridCol w:w="4111"/>
        <w:gridCol w:w="2126"/>
        <w:gridCol w:w="1985"/>
      </w:tblGrid>
      <w:tr w:rsidR="00E31962" w:rsidRPr="00D842E9" w:rsidTr="008036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E31962" w:rsidRPr="00037F7B" w:rsidRDefault="00E31962" w:rsidP="00053A77">
            <w:pPr>
              <w:spacing w:before="0"/>
              <w:rPr>
                <w:rFonts w:cs="Arial"/>
                <w:b w:val="0"/>
                <w:color w:val="808080" w:themeColor="background1" w:themeShade="80"/>
                <w:sz w:val="18"/>
                <w:szCs w:val="18"/>
              </w:rPr>
            </w:pPr>
            <w:r w:rsidRPr="003C7340">
              <w:rPr>
                <w:rFonts w:cs="Arial"/>
                <w:b w:val="0"/>
                <w:sz w:val="18"/>
                <w:szCs w:val="18"/>
              </w:rPr>
              <w:t xml:space="preserve">Unit  </w:t>
            </w:r>
          </w:p>
          <w:sdt>
            <w:sdtPr>
              <w:rPr>
                <w:rFonts w:cs="Arial"/>
                <w:sz w:val="18"/>
                <w:szCs w:val="18"/>
              </w:rPr>
              <w:id w:val="1970477656"/>
              <w:placeholder>
                <w:docPart w:val="2F3E05609A80426784474D48760C25D7"/>
              </w:placeholder>
            </w:sdtPr>
            <w:sdtEndPr/>
            <w:sdtContent>
              <w:p w:rsidR="00E31962" w:rsidRPr="00D842E9" w:rsidRDefault="00E31962" w:rsidP="00053A77">
                <w:pPr>
                  <w:spacing w:before="0"/>
                  <w:rPr>
                    <w:rFonts w:cs="Arial"/>
                    <w:sz w:val="18"/>
                    <w:szCs w:val="18"/>
                  </w:rPr>
                </w:pPr>
                <w:r w:rsidRPr="003C7340">
                  <w:rPr>
                    <w:rFonts w:cs="Arial"/>
                    <w:b w:val="0"/>
                    <w:sz w:val="18"/>
                    <w:szCs w:val="18"/>
                  </w:rPr>
                  <w:t xml:space="preserve">          </w:t>
                </w:r>
              </w:p>
            </w:sdtContent>
          </w:sdt>
        </w:tc>
        <w:tc>
          <w:tcPr>
            <w:tcW w:w="4111" w:type="dxa"/>
          </w:tcPr>
          <w:p w:rsidR="00E31962" w:rsidRPr="00D842E9" w:rsidRDefault="00E31962" w:rsidP="00053A77">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Work Lead</w:t>
            </w:r>
            <w:r w:rsidRPr="00D842E9">
              <w:rPr>
                <w:rFonts w:cs="Arial"/>
                <w:sz w:val="18"/>
                <w:szCs w:val="18"/>
              </w:rPr>
              <w:t>:</w:t>
            </w:r>
          </w:p>
          <w:sdt>
            <w:sdtPr>
              <w:rPr>
                <w:rFonts w:cs="Arial"/>
                <w:sz w:val="18"/>
                <w:szCs w:val="18"/>
              </w:rPr>
              <w:id w:val="1495764502"/>
              <w:placeholder>
                <w:docPart w:val="2F3E05609A80426784474D48760C25D7"/>
              </w:placeholder>
            </w:sdtPr>
            <w:sdtEndPr/>
            <w:sdtContent>
              <w:p w:rsidR="00E31962" w:rsidRPr="00D842E9" w:rsidRDefault="00E31962" w:rsidP="00053A77">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
            </w:sdtContent>
          </w:sdt>
        </w:tc>
        <w:tc>
          <w:tcPr>
            <w:tcW w:w="2126" w:type="dxa"/>
          </w:tcPr>
          <w:p w:rsidR="00E31962" w:rsidRPr="00D842E9" w:rsidRDefault="00E31962" w:rsidP="00053A77">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sidRPr="00D842E9">
              <w:rPr>
                <w:rFonts w:cs="Arial"/>
                <w:sz w:val="18"/>
                <w:szCs w:val="18"/>
              </w:rPr>
              <w:t>Work Order No</w:t>
            </w:r>
            <w:r>
              <w:rPr>
                <w:rFonts w:cs="Arial"/>
                <w:sz w:val="18"/>
                <w:szCs w:val="18"/>
              </w:rPr>
              <w:t>.:</w:t>
            </w:r>
          </w:p>
          <w:sdt>
            <w:sdtPr>
              <w:rPr>
                <w:rFonts w:cs="Arial"/>
                <w:sz w:val="18"/>
                <w:szCs w:val="18"/>
              </w:rPr>
              <w:id w:val="1667427795"/>
              <w:placeholder>
                <w:docPart w:val="2F3E05609A80426784474D48760C25D7"/>
              </w:placeholder>
            </w:sdtPr>
            <w:sdtEndPr/>
            <w:sdtContent>
              <w:p w:rsidR="00E31962" w:rsidRPr="00D842E9" w:rsidRDefault="00E31962" w:rsidP="00053A77">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
            </w:sdtContent>
          </w:sdt>
        </w:tc>
        <w:tc>
          <w:tcPr>
            <w:tcW w:w="1985" w:type="dxa"/>
          </w:tcPr>
          <w:p w:rsidR="00E31962" w:rsidRPr="00D842E9" w:rsidRDefault="00E31962" w:rsidP="00053A77">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No of Workers: </w:t>
            </w:r>
          </w:p>
          <w:sdt>
            <w:sdtPr>
              <w:rPr>
                <w:rFonts w:cs="Arial"/>
                <w:sz w:val="18"/>
                <w:szCs w:val="18"/>
              </w:rPr>
              <w:id w:val="1198738785"/>
              <w:placeholder>
                <w:docPart w:val="6935F6ACB8C04429A652876D78F2C6CC"/>
              </w:placeholder>
            </w:sdtPr>
            <w:sdtEndPr/>
            <w:sdtContent>
              <w:p w:rsidR="00E31962" w:rsidRPr="00D842E9" w:rsidRDefault="00E31962" w:rsidP="00053A77">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
            </w:sdtContent>
          </w:sdt>
        </w:tc>
      </w:tr>
      <w:tr w:rsidR="00E31962" w:rsidRPr="00D842E9" w:rsidTr="00A835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E31962" w:rsidRPr="003C7340" w:rsidRDefault="00E31962" w:rsidP="00053A77">
            <w:pPr>
              <w:spacing w:before="0"/>
              <w:rPr>
                <w:rFonts w:cs="Arial"/>
                <w:b w:val="0"/>
                <w:sz w:val="18"/>
                <w:szCs w:val="18"/>
              </w:rPr>
            </w:pPr>
            <w:r w:rsidRPr="003C7340">
              <w:rPr>
                <w:rFonts w:cs="Arial"/>
                <w:b w:val="0"/>
                <w:sz w:val="18"/>
                <w:szCs w:val="18"/>
              </w:rPr>
              <w:t>WMH Facility:</w:t>
            </w:r>
          </w:p>
          <w:sdt>
            <w:sdtPr>
              <w:rPr>
                <w:rFonts w:cs="Arial"/>
                <w:sz w:val="18"/>
                <w:szCs w:val="18"/>
              </w:rPr>
              <w:id w:val="-697688978"/>
              <w:placeholder>
                <w:docPart w:val="A6E587E7DDE44B9C9F688137676AB9BC"/>
              </w:placeholder>
            </w:sdtPr>
            <w:sdtEndPr/>
            <w:sdtContent>
              <w:p w:rsidR="00E31962" w:rsidRPr="00602D2C" w:rsidRDefault="00E31962" w:rsidP="00053A77">
                <w:pPr>
                  <w:spacing w:before="0"/>
                  <w:rPr>
                    <w:rFonts w:cs="Arial"/>
                    <w:sz w:val="18"/>
                    <w:szCs w:val="18"/>
                  </w:rPr>
                </w:pPr>
                <w:r w:rsidRPr="003C7340">
                  <w:rPr>
                    <w:rFonts w:cs="Arial"/>
                    <w:b w:val="0"/>
                    <w:sz w:val="18"/>
                    <w:szCs w:val="18"/>
                  </w:rPr>
                  <w:t xml:space="preserve">         </w:t>
                </w:r>
              </w:p>
            </w:sdtContent>
          </w:sdt>
        </w:tc>
        <w:tc>
          <w:tcPr>
            <w:tcW w:w="4111" w:type="dxa"/>
          </w:tcPr>
          <w:p w:rsidR="00E31962" w:rsidRDefault="00E31962" w:rsidP="00053A77">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sidRPr="00D842E9">
              <w:rPr>
                <w:rFonts w:cs="Arial"/>
                <w:sz w:val="18"/>
                <w:szCs w:val="18"/>
              </w:rPr>
              <w:t>Building Name /No.</w:t>
            </w:r>
          </w:p>
          <w:sdt>
            <w:sdtPr>
              <w:rPr>
                <w:rFonts w:cs="Arial"/>
                <w:sz w:val="18"/>
                <w:szCs w:val="18"/>
              </w:rPr>
              <w:id w:val="1373421162"/>
              <w:placeholder>
                <w:docPart w:val="A6E587E7DDE44B9C9F688137676AB9BC"/>
              </w:placeholder>
            </w:sdtPr>
            <w:sdtEndPr/>
            <w:sdtContent>
              <w:p w:rsidR="00E31962" w:rsidRPr="00D842E9" w:rsidRDefault="00E31962" w:rsidP="00053A77">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p>
            </w:sdtContent>
          </w:sdt>
        </w:tc>
        <w:tc>
          <w:tcPr>
            <w:tcW w:w="4111" w:type="dxa"/>
            <w:gridSpan w:val="2"/>
          </w:tcPr>
          <w:p w:rsidR="00E31962" w:rsidRDefault="00E31962" w:rsidP="00053A77">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sidRPr="00D842E9">
              <w:rPr>
                <w:rFonts w:cs="Arial"/>
                <w:sz w:val="18"/>
                <w:szCs w:val="18"/>
              </w:rPr>
              <w:t>Facility Address:</w:t>
            </w:r>
          </w:p>
          <w:sdt>
            <w:sdtPr>
              <w:rPr>
                <w:rFonts w:cs="Arial"/>
                <w:sz w:val="18"/>
                <w:szCs w:val="18"/>
              </w:rPr>
              <w:id w:val="-1472432981"/>
              <w:placeholder>
                <w:docPart w:val="A6E587E7DDE44B9C9F688137676AB9BC"/>
              </w:placeholder>
            </w:sdtPr>
            <w:sdtEndPr/>
            <w:sdtContent>
              <w:p w:rsidR="00E31962" w:rsidRPr="00D842E9" w:rsidRDefault="00E31962" w:rsidP="00053A77">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p>
            </w:sdtContent>
          </w:sdt>
        </w:tc>
      </w:tr>
    </w:tbl>
    <w:tbl>
      <w:tblPr>
        <w:tblStyle w:val="PlainTable1"/>
        <w:tblW w:w="10485" w:type="dxa"/>
        <w:tblLayout w:type="fixed"/>
        <w:tblLook w:val="04A0" w:firstRow="1" w:lastRow="0" w:firstColumn="1" w:lastColumn="0" w:noHBand="0" w:noVBand="1"/>
      </w:tblPr>
      <w:tblGrid>
        <w:gridCol w:w="2263"/>
        <w:gridCol w:w="4111"/>
        <w:gridCol w:w="4111"/>
      </w:tblGrid>
      <w:tr w:rsidR="00A8354B" w:rsidRPr="007A700B" w:rsidTr="003F2C8B">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263" w:type="dxa"/>
          </w:tcPr>
          <w:p w:rsidR="00A8354B" w:rsidRPr="00082037" w:rsidRDefault="00A8354B" w:rsidP="004546B6">
            <w:pPr>
              <w:spacing w:before="0"/>
              <w:rPr>
                <w:rFonts w:cs="Arial"/>
                <w:b w:val="0"/>
                <w:bCs w:val="0"/>
                <w:sz w:val="19"/>
                <w:szCs w:val="19"/>
              </w:rPr>
            </w:pPr>
            <w:r w:rsidRPr="00082037">
              <w:rPr>
                <w:rFonts w:cs="Arial"/>
                <w:b w:val="0"/>
                <w:sz w:val="19"/>
                <w:szCs w:val="19"/>
              </w:rPr>
              <w:t xml:space="preserve">Risk Location:    </w:t>
            </w:r>
          </w:p>
        </w:tc>
        <w:tc>
          <w:tcPr>
            <w:tcW w:w="4111" w:type="dxa"/>
          </w:tcPr>
          <w:p w:rsidR="00A8354B" w:rsidRPr="00082037" w:rsidRDefault="00A8354B" w:rsidP="004B6A16">
            <w:pPr>
              <w:spacing w:before="0"/>
              <w:cnfStyle w:val="100000000000" w:firstRow="1" w:lastRow="0" w:firstColumn="0" w:lastColumn="0" w:oddVBand="0" w:evenVBand="0" w:oddHBand="0" w:evenHBand="0" w:firstRowFirstColumn="0" w:firstRowLastColumn="0" w:lastRowFirstColumn="0" w:lastRowLastColumn="0"/>
              <w:rPr>
                <w:rFonts w:cs="Arial"/>
                <w:bCs w:val="0"/>
                <w:szCs w:val="19"/>
              </w:rPr>
            </w:pPr>
            <w:r w:rsidRPr="00082037">
              <w:rPr>
                <w:rFonts w:cs="Arial"/>
                <w:b w:val="0"/>
                <w:sz w:val="19"/>
                <w:szCs w:val="19"/>
              </w:rPr>
              <w:t xml:space="preserve">Risk Description  </w:t>
            </w:r>
          </w:p>
        </w:tc>
        <w:tc>
          <w:tcPr>
            <w:tcW w:w="4111" w:type="dxa"/>
          </w:tcPr>
          <w:p w:rsidR="00A8354B" w:rsidRPr="00082037" w:rsidRDefault="00A8354B" w:rsidP="00863B92">
            <w:pPr>
              <w:spacing w:before="0" w:after="120" w:line="0" w:lineRule="atLeast"/>
              <w:cnfStyle w:val="100000000000" w:firstRow="1" w:lastRow="0" w:firstColumn="0" w:lastColumn="0" w:oddVBand="0" w:evenVBand="0" w:oddHBand="0" w:evenHBand="0" w:firstRowFirstColumn="0" w:firstRowLastColumn="0" w:lastRowFirstColumn="0" w:lastRowLastColumn="0"/>
              <w:rPr>
                <w:rFonts w:cs="Arial"/>
                <w:b w:val="0"/>
                <w:szCs w:val="19"/>
              </w:rPr>
            </w:pPr>
            <w:r w:rsidRPr="00082037">
              <w:rPr>
                <w:rFonts w:cs="Arial"/>
                <w:b w:val="0"/>
                <w:szCs w:val="19"/>
              </w:rPr>
              <w:t xml:space="preserve"> </w:t>
            </w:r>
            <w:r w:rsidR="00803656">
              <w:rPr>
                <w:rFonts w:cs="Arial"/>
                <w:b w:val="0"/>
                <w:szCs w:val="19"/>
              </w:rPr>
              <w:t xml:space="preserve">Construction Work </w:t>
            </w:r>
            <w:r w:rsidR="00B3039E">
              <w:rPr>
                <w:rFonts w:cs="Arial"/>
                <w:b w:val="0"/>
                <w:szCs w:val="19"/>
              </w:rPr>
              <w:t xml:space="preserve"> </w:t>
            </w:r>
            <w:sdt>
              <w:sdtPr>
                <w:rPr>
                  <w:rFonts w:cs="Arial"/>
                  <w:szCs w:val="20"/>
                </w:rPr>
                <w:id w:val="-1109742321"/>
                <w14:checkbox>
                  <w14:checked w14:val="0"/>
                  <w14:checkedState w14:val="2612" w14:font="MS Gothic"/>
                  <w14:uncheckedState w14:val="2610" w14:font="MS Gothic"/>
                </w14:checkbox>
              </w:sdtPr>
              <w:sdtEndPr/>
              <w:sdtContent>
                <w:r w:rsidR="001979AE">
                  <w:rPr>
                    <w:rFonts w:ascii="MS Gothic" w:eastAsia="MS Gothic" w:hAnsi="MS Gothic" w:cs="Arial" w:hint="eastAsia"/>
                    <w:szCs w:val="20"/>
                  </w:rPr>
                  <w:t>☐</w:t>
                </w:r>
              </w:sdtContent>
            </w:sdt>
            <w:r w:rsidR="004F3682" w:rsidRPr="004F3682">
              <w:rPr>
                <w:rFonts w:cs="Arial"/>
                <w:szCs w:val="20"/>
              </w:rPr>
              <w:t xml:space="preserve"> Yes </w:t>
            </w:r>
            <w:sdt>
              <w:sdtPr>
                <w:rPr>
                  <w:rFonts w:cs="Arial"/>
                  <w:szCs w:val="20"/>
                </w:rPr>
                <w:id w:val="-750196259"/>
                <w14:checkbox>
                  <w14:checked w14:val="0"/>
                  <w14:checkedState w14:val="2612" w14:font="MS Gothic"/>
                  <w14:uncheckedState w14:val="2610" w14:font="MS Gothic"/>
                </w14:checkbox>
              </w:sdtPr>
              <w:sdtEndPr/>
              <w:sdtContent>
                <w:r w:rsidR="001979AE">
                  <w:rPr>
                    <w:rFonts w:ascii="MS Gothic" w:eastAsia="MS Gothic" w:hAnsi="MS Gothic" w:cs="Arial" w:hint="eastAsia"/>
                    <w:szCs w:val="20"/>
                  </w:rPr>
                  <w:t>☐</w:t>
                </w:r>
              </w:sdtContent>
            </w:sdt>
            <w:r w:rsidR="004F3682" w:rsidRPr="004F3682">
              <w:rPr>
                <w:rFonts w:cs="Arial"/>
                <w:szCs w:val="20"/>
              </w:rPr>
              <w:t xml:space="preserve"> No</w:t>
            </w:r>
          </w:p>
        </w:tc>
      </w:tr>
    </w:tbl>
    <w:p w:rsidR="00033960" w:rsidRPr="00AA5705" w:rsidRDefault="00033960" w:rsidP="00AA5705">
      <w:pPr>
        <w:spacing w:before="0" w:after="0"/>
        <w:rPr>
          <w:sz w:val="12"/>
        </w:rPr>
      </w:pPr>
    </w:p>
    <w:tbl>
      <w:tblPr>
        <w:tblStyle w:val="TableGrid"/>
        <w:tblW w:w="10485" w:type="dxa"/>
        <w:tblLayout w:type="fixed"/>
        <w:tblLook w:val="04A0" w:firstRow="1" w:lastRow="0" w:firstColumn="1" w:lastColumn="0" w:noHBand="0" w:noVBand="1"/>
      </w:tblPr>
      <w:tblGrid>
        <w:gridCol w:w="10485"/>
      </w:tblGrid>
      <w:tr w:rsidR="00033960" w:rsidRPr="007A700B" w:rsidTr="00053A77">
        <w:trPr>
          <w:trHeight w:val="341"/>
        </w:trPr>
        <w:tc>
          <w:tcPr>
            <w:tcW w:w="10485" w:type="dxa"/>
            <w:shd w:val="clear" w:color="auto" w:fill="BACE32"/>
          </w:tcPr>
          <w:p w:rsidR="00033960" w:rsidRPr="00523E9C" w:rsidRDefault="008852C8" w:rsidP="00053A77">
            <w:pPr>
              <w:spacing w:before="0"/>
              <w:rPr>
                <w:rFonts w:cs="Arial"/>
                <w:bCs/>
                <w:sz w:val="19"/>
                <w:szCs w:val="19"/>
              </w:rPr>
            </w:pPr>
            <w:r w:rsidRPr="00523E9C">
              <w:rPr>
                <w:rFonts w:cs="Arial"/>
                <w:bCs/>
                <w:sz w:val="24"/>
                <w:szCs w:val="19"/>
              </w:rPr>
              <w:t xml:space="preserve">Implement Control Measures </w:t>
            </w:r>
            <w:r w:rsidR="00033960" w:rsidRPr="00523E9C">
              <w:rPr>
                <w:rFonts w:cs="Arial"/>
                <w:bCs/>
                <w:sz w:val="24"/>
                <w:szCs w:val="19"/>
              </w:rPr>
              <w:t>(Supervisor to complete)</w:t>
            </w:r>
          </w:p>
        </w:tc>
      </w:tr>
    </w:tbl>
    <w:tbl>
      <w:tblPr>
        <w:tblStyle w:val="GridTable1Light"/>
        <w:tblW w:w="10485" w:type="dxa"/>
        <w:tblLayout w:type="fixed"/>
        <w:tblLook w:val="01E0" w:firstRow="1" w:lastRow="1" w:firstColumn="1" w:lastColumn="1" w:noHBand="0" w:noVBand="0"/>
      </w:tblPr>
      <w:tblGrid>
        <w:gridCol w:w="6799"/>
        <w:gridCol w:w="1985"/>
        <w:gridCol w:w="1701"/>
      </w:tblGrid>
      <w:tr w:rsidR="002E6056" w:rsidRPr="00E36C3A" w:rsidTr="00250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tcPr>
          <w:p w:rsidR="002E6056" w:rsidRPr="00171BED" w:rsidRDefault="002E6056" w:rsidP="00053A77">
            <w:pPr>
              <w:spacing w:before="60" w:after="60"/>
              <w:rPr>
                <w:rFonts w:eastAsia="Times New Roman" w:cs="Times New Roman"/>
                <w:sz w:val="22"/>
              </w:rPr>
            </w:pPr>
            <w:r w:rsidRPr="00E36C3A">
              <w:rPr>
                <w:rFonts w:eastAsia="Times New Roman" w:cs="Times New Roman"/>
                <w:sz w:val="18"/>
                <w:szCs w:val="18"/>
              </w:rPr>
              <w:br w:type="page"/>
            </w:r>
            <w:r w:rsidRPr="00E36C3A">
              <w:rPr>
                <w:rFonts w:eastAsia="Times New Roman" w:cs="Times New Roman"/>
                <w:sz w:val="24"/>
                <w:szCs w:val="20"/>
              </w:rPr>
              <w:t xml:space="preserve"> </w:t>
            </w:r>
            <w:r w:rsidRPr="00171BED">
              <w:rPr>
                <w:rFonts w:eastAsia="Times New Roman" w:cs="Times New Roman"/>
              </w:rPr>
              <w:t>Risk Control Measures (complete for all new/recommended controls)</w:t>
            </w:r>
          </w:p>
        </w:tc>
      </w:tr>
      <w:tr w:rsidR="00C130FA" w:rsidRPr="00E36C3A" w:rsidTr="00490650">
        <w:tc>
          <w:tcPr>
            <w:cnfStyle w:val="001000000000" w:firstRow="0" w:lastRow="0" w:firstColumn="1" w:lastColumn="0" w:oddVBand="0" w:evenVBand="0" w:oddHBand="0" w:evenHBand="0" w:firstRowFirstColumn="0" w:firstRowLastColumn="0" w:lastRowFirstColumn="0" w:lastRowLastColumn="0"/>
            <w:tcW w:w="6799" w:type="dxa"/>
          </w:tcPr>
          <w:p w:rsidR="00C130FA" w:rsidRPr="00625BD9" w:rsidRDefault="00C130FA" w:rsidP="00165819">
            <w:pPr>
              <w:spacing w:before="40"/>
              <w:jc w:val="center"/>
              <w:rPr>
                <w:rFonts w:eastAsia="Times New Roman" w:cs="Times New Roman"/>
                <w:b w:val="0"/>
                <w:sz w:val="18"/>
                <w:szCs w:val="20"/>
              </w:rPr>
            </w:pPr>
            <w:r w:rsidRPr="00625BD9">
              <w:rPr>
                <w:rFonts w:eastAsia="Times New Roman" w:cs="Times New Roman"/>
                <w:b w:val="0"/>
                <w:sz w:val="18"/>
                <w:szCs w:val="20"/>
              </w:rPr>
              <w:t>Recommended controls to eliminate or minimise the risk</w:t>
            </w:r>
          </w:p>
        </w:tc>
        <w:tc>
          <w:tcPr>
            <w:tcW w:w="1985" w:type="dxa"/>
          </w:tcPr>
          <w:p w:rsidR="00C130FA" w:rsidRPr="00625BD9" w:rsidRDefault="00C130FA" w:rsidP="00053A77">
            <w:pPr>
              <w:spacing w:before="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20"/>
              </w:rPr>
            </w:pPr>
            <w:r w:rsidRPr="00625BD9">
              <w:rPr>
                <w:rFonts w:eastAsia="Times New Roman" w:cs="Times New Roman"/>
                <w:bCs/>
                <w:sz w:val="18"/>
                <w:szCs w:val="20"/>
              </w:rPr>
              <w:t>Person/s Responsible</w:t>
            </w:r>
          </w:p>
        </w:tc>
        <w:tc>
          <w:tcPr>
            <w:cnfStyle w:val="000100000000" w:firstRow="0" w:lastRow="0" w:firstColumn="0" w:lastColumn="1" w:oddVBand="0" w:evenVBand="0" w:oddHBand="0" w:evenHBand="0" w:firstRowFirstColumn="0" w:firstRowLastColumn="0" w:lastRowFirstColumn="0" w:lastRowLastColumn="0"/>
            <w:tcW w:w="1701" w:type="dxa"/>
          </w:tcPr>
          <w:p w:rsidR="00C130FA" w:rsidRPr="00625BD9" w:rsidRDefault="00C130FA" w:rsidP="00053A77">
            <w:pPr>
              <w:spacing w:before="40"/>
              <w:jc w:val="center"/>
              <w:rPr>
                <w:rFonts w:eastAsia="Times New Roman" w:cs="Times New Roman"/>
                <w:b w:val="0"/>
                <w:sz w:val="18"/>
                <w:szCs w:val="20"/>
              </w:rPr>
            </w:pPr>
            <w:r w:rsidRPr="00625BD9">
              <w:rPr>
                <w:rFonts w:eastAsia="Times New Roman" w:cs="Times New Roman"/>
                <w:b w:val="0"/>
                <w:sz w:val="18"/>
                <w:szCs w:val="20"/>
              </w:rPr>
              <w:t>Date Completed</w:t>
            </w:r>
          </w:p>
        </w:tc>
      </w:tr>
      <w:tr w:rsidR="00C130FA" w:rsidRPr="00E36C3A" w:rsidTr="00490650">
        <w:trPr>
          <w:trHeight w:val="816"/>
        </w:trPr>
        <w:tc>
          <w:tcPr>
            <w:cnfStyle w:val="001000000000" w:firstRow="0" w:lastRow="0" w:firstColumn="1" w:lastColumn="0" w:oddVBand="0" w:evenVBand="0" w:oddHBand="0" w:evenHBand="0" w:firstRowFirstColumn="0" w:firstRowLastColumn="0" w:lastRowFirstColumn="0" w:lastRowLastColumn="0"/>
            <w:tcW w:w="6799" w:type="dxa"/>
          </w:tcPr>
          <w:p w:rsidR="00C130FA" w:rsidRPr="00BF247C" w:rsidRDefault="00C130FA" w:rsidP="004B6A16">
            <w:pPr>
              <w:spacing w:before="0"/>
              <w:rPr>
                <w:rFonts w:eastAsia="Times New Roman" w:cs="Times New Roman"/>
                <w:b w:val="0"/>
                <w:szCs w:val="20"/>
              </w:rPr>
            </w:pPr>
          </w:p>
        </w:tc>
        <w:tc>
          <w:tcPr>
            <w:tcW w:w="1985" w:type="dxa"/>
          </w:tcPr>
          <w:p w:rsidR="00C130FA" w:rsidRPr="00625BD9" w:rsidRDefault="00C130FA" w:rsidP="00053A7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18"/>
              </w:rPr>
            </w:pPr>
          </w:p>
        </w:tc>
        <w:tc>
          <w:tcPr>
            <w:cnfStyle w:val="000100000000" w:firstRow="0" w:lastRow="0" w:firstColumn="0" w:lastColumn="1" w:oddVBand="0" w:evenVBand="0" w:oddHBand="0" w:evenHBand="0" w:firstRowFirstColumn="0" w:firstRowLastColumn="0" w:lastRowFirstColumn="0" w:lastRowLastColumn="0"/>
            <w:tcW w:w="1701" w:type="dxa"/>
          </w:tcPr>
          <w:p w:rsidR="00C130FA" w:rsidRPr="00625BD9" w:rsidRDefault="00C130FA" w:rsidP="00053A77">
            <w:pPr>
              <w:spacing w:beforeLines="40" w:before="96" w:afterLines="40" w:after="96"/>
              <w:jc w:val="both"/>
              <w:rPr>
                <w:rFonts w:eastAsia="Times New Roman" w:cs="Times New Roman"/>
                <w:b w:val="0"/>
                <w:szCs w:val="18"/>
              </w:rPr>
            </w:pPr>
          </w:p>
        </w:tc>
      </w:tr>
      <w:tr w:rsidR="00C130FA" w:rsidRPr="00E36C3A" w:rsidTr="00490650">
        <w:trPr>
          <w:trHeight w:val="828"/>
        </w:trPr>
        <w:tc>
          <w:tcPr>
            <w:cnfStyle w:val="001000000000" w:firstRow="0" w:lastRow="0" w:firstColumn="1" w:lastColumn="0" w:oddVBand="0" w:evenVBand="0" w:oddHBand="0" w:evenHBand="0" w:firstRowFirstColumn="0" w:firstRowLastColumn="0" w:lastRowFirstColumn="0" w:lastRowLastColumn="0"/>
            <w:tcW w:w="6799" w:type="dxa"/>
          </w:tcPr>
          <w:p w:rsidR="00C130FA" w:rsidRPr="00BF247C" w:rsidRDefault="00C130FA" w:rsidP="00CD29C5">
            <w:pPr>
              <w:spacing w:before="40"/>
              <w:ind w:left="29"/>
              <w:jc w:val="both"/>
              <w:rPr>
                <w:rFonts w:eastAsia="Times New Roman" w:cs="Times New Roman"/>
                <w:b w:val="0"/>
                <w:szCs w:val="20"/>
              </w:rPr>
            </w:pPr>
          </w:p>
        </w:tc>
        <w:tc>
          <w:tcPr>
            <w:tcW w:w="1985" w:type="dxa"/>
          </w:tcPr>
          <w:p w:rsidR="00C130FA" w:rsidRPr="00E36C3A" w:rsidRDefault="00C130FA" w:rsidP="00053A7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18"/>
              </w:rPr>
            </w:pPr>
          </w:p>
        </w:tc>
        <w:tc>
          <w:tcPr>
            <w:cnfStyle w:val="000100000000" w:firstRow="0" w:lastRow="0" w:firstColumn="0" w:lastColumn="1" w:oddVBand="0" w:evenVBand="0" w:oddHBand="0" w:evenHBand="0" w:firstRowFirstColumn="0" w:firstRowLastColumn="0" w:lastRowFirstColumn="0" w:lastRowLastColumn="0"/>
            <w:tcW w:w="1701" w:type="dxa"/>
          </w:tcPr>
          <w:p w:rsidR="00C130FA" w:rsidRPr="00625BD9" w:rsidRDefault="00C130FA" w:rsidP="00053A77">
            <w:pPr>
              <w:spacing w:beforeLines="40" w:before="96" w:afterLines="40" w:after="96"/>
              <w:jc w:val="both"/>
              <w:rPr>
                <w:rFonts w:eastAsia="Times New Roman" w:cs="Times New Roman"/>
                <w:b w:val="0"/>
                <w:szCs w:val="18"/>
              </w:rPr>
            </w:pPr>
          </w:p>
        </w:tc>
      </w:tr>
      <w:tr w:rsidR="00C130FA" w:rsidRPr="00E36C3A" w:rsidTr="000B07AA">
        <w:trPr>
          <w:trHeight w:val="841"/>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tcPr>
          <w:p w:rsidR="00C130FA" w:rsidRPr="00BF247C" w:rsidRDefault="00C130FA" w:rsidP="00CD29C5">
            <w:pPr>
              <w:spacing w:before="40"/>
              <w:ind w:left="29"/>
              <w:jc w:val="both"/>
              <w:rPr>
                <w:rFonts w:eastAsia="Times New Roman" w:cs="Times New Roman"/>
                <w:szCs w:val="20"/>
              </w:rPr>
            </w:pPr>
          </w:p>
        </w:tc>
        <w:tc>
          <w:tcPr>
            <w:tcW w:w="1985" w:type="dxa"/>
            <w:tcBorders>
              <w:bottom w:val="single" w:sz="4" w:space="0" w:color="auto"/>
            </w:tcBorders>
          </w:tcPr>
          <w:p w:rsidR="00C130FA" w:rsidRPr="00E36C3A" w:rsidRDefault="00C130FA" w:rsidP="00053A7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18"/>
              </w:rPr>
            </w:pPr>
          </w:p>
        </w:tc>
        <w:tc>
          <w:tcPr>
            <w:cnfStyle w:val="000100000000" w:firstRow="0" w:lastRow="0" w:firstColumn="0" w:lastColumn="1" w:oddVBand="0" w:evenVBand="0" w:oddHBand="0" w:evenHBand="0" w:firstRowFirstColumn="0" w:firstRowLastColumn="0" w:lastRowFirstColumn="0" w:lastRowLastColumn="0"/>
            <w:tcW w:w="1701" w:type="dxa"/>
            <w:tcBorders>
              <w:bottom w:val="single" w:sz="4" w:space="0" w:color="auto"/>
            </w:tcBorders>
          </w:tcPr>
          <w:p w:rsidR="00C130FA" w:rsidRPr="00BF247C" w:rsidRDefault="00C130FA" w:rsidP="00053A77">
            <w:pPr>
              <w:spacing w:beforeLines="40" w:before="96" w:afterLines="40" w:after="96"/>
              <w:jc w:val="both"/>
              <w:rPr>
                <w:rFonts w:eastAsia="Times New Roman" w:cs="Times New Roman"/>
                <w:b w:val="0"/>
                <w:szCs w:val="18"/>
              </w:rPr>
            </w:pPr>
          </w:p>
        </w:tc>
      </w:tr>
      <w:tr w:rsidR="00CD29C5" w:rsidTr="000B07AA">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single" w:sz="4" w:space="0" w:color="auto"/>
              <w:bottom w:val="single" w:sz="4" w:space="0" w:color="auto"/>
            </w:tcBorders>
          </w:tcPr>
          <w:p w:rsidR="00CD29C5" w:rsidRPr="00CD29C5" w:rsidRDefault="00CD29C5" w:rsidP="006C7DA7">
            <w:pPr>
              <w:spacing w:before="0"/>
              <w:rPr>
                <w:szCs w:val="20"/>
              </w:rPr>
            </w:pPr>
            <w:r>
              <w:rPr>
                <w:szCs w:val="20"/>
              </w:rPr>
              <w:t xml:space="preserve"> </w:t>
            </w:r>
            <w:r w:rsidRPr="00CD29C5">
              <w:rPr>
                <w:b w:val="0"/>
                <w:szCs w:val="20"/>
              </w:rPr>
              <w:t xml:space="preserve">Entered into Risk Register </w:t>
            </w:r>
            <w:r>
              <w:rPr>
                <w:b w:val="0"/>
                <w:szCs w:val="20"/>
              </w:rPr>
              <w:tab/>
            </w:r>
            <w:sdt>
              <w:sdtPr>
                <w:rPr>
                  <w:rFonts w:cs="Arial"/>
                  <w:szCs w:val="20"/>
                </w:rPr>
                <w:id w:val="-784963008"/>
                <w14:checkbox>
                  <w14:checked w14:val="0"/>
                  <w14:checkedState w14:val="2612" w14:font="MS Gothic"/>
                  <w14:uncheckedState w14:val="2610" w14:font="MS Gothic"/>
                </w14:checkbox>
              </w:sdtPr>
              <w:sdtEndPr/>
              <w:sdtContent>
                <w:r w:rsidR="001979AE">
                  <w:rPr>
                    <w:rFonts w:ascii="MS Gothic" w:eastAsia="MS Gothic" w:hAnsi="MS Gothic" w:cs="Arial" w:hint="eastAsia"/>
                    <w:szCs w:val="20"/>
                  </w:rPr>
                  <w:t>☐</w:t>
                </w:r>
              </w:sdtContent>
            </w:sdt>
            <w:r w:rsidRPr="00CD29C5">
              <w:rPr>
                <w:rFonts w:cs="Arial"/>
                <w:b w:val="0"/>
                <w:bCs w:val="0"/>
                <w:szCs w:val="20"/>
              </w:rPr>
              <w:t xml:space="preserve"> Yes </w:t>
            </w:r>
            <w:sdt>
              <w:sdtPr>
                <w:rPr>
                  <w:rFonts w:cs="Arial"/>
                  <w:szCs w:val="20"/>
                </w:rPr>
                <w:id w:val="1797020922"/>
                <w14:checkbox>
                  <w14:checked w14:val="0"/>
                  <w14:checkedState w14:val="2612" w14:font="MS Gothic"/>
                  <w14:uncheckedState w14:val="2610" w14:font="MS Gothic"/>
                </w14:checkbox>
              </w:sdtPr>
              <w:sdtEndPr/>
              <w:sdtContent>
                <w:r w:rsidRPr="00CD29C5">
                  <w:rPr>
                    <w:rFonts w:ascii="MS Gothic" w:eastAsia="MS Gothic" w:hAnsi="MS Gothic" w:cs="Arial" w:hint="eastAsia"/>
                    <w:b w:val="0"/>
                    <w:bCs w:val="0"/>
                    <w:szCs w:val="20"/>
                  </w:rPr>
                  <w:t>☐</w:t>
                </w:r>
              </w:sdtContent>
            </w:sdt>
            <w:r w:rsidRPr="00CD29C5">
              <w:rPr>
                <w:rFonts w:cs="Arial"/>
                <w:b w:val="0"/>
                <w:bCs w:val="0"/>
                <w:szCs w:val="20"/>
              </w:rPr>
              <w:t xml:space="preserve"> No</w:t>
            </w:r>
          </w:p>
        </w:tc>
      </w:tr>
    </w:tbl>
    <w:p w:rsidR="00467C0B" w:rsidRDefault="00467C0B" w:rsidP="0048132B">
      <w:pPr>
        <w:spacing w:before="0" w:after="0"/>
        <w:rPr>
          <w:sz w:val="14"/>
          <w:szCs w:val="16"/>
        </w:rPr>
      </w:pPr>
    </w:p>
    <w:tbl>
      <w:tblPr>
        <w:tblStyle w:val="TableGrid"/>
        <w:tblW w:w="10485" w:type="dxa"/>
        <w:tblLook w:val="04A0" w:firstRow="1" w:lastRow="0" w:firstColumn="1" w:lastColumn="0" w:noHBand="0" w:noVBand="1"/>
      </w:tblPr>
      <w:tblGrid>
        <w:gridCol w:w="10485"/>
      </w:tblGrid>
      <w:tr w:rsidR="00237E9A" w:rsidTr="000B07AA">
        <w:tc>
          <w:tcPr>
            <w:tcW w:w="10485" w:type="dxa"/>
          </w:tcPr>
          <w:p w:rsidR="00237E9A" w:rsidRPr="00644A3A" w:rsidRDefault="00594718" w:rsidP="0048132B">
            <w:pPr>
              <w:spacing w:before="0"/>
            </w:pPr>
            <w:r w:rsidRPr="00644A3A">
              <w:t xml:space="preserve">Supporting </w:t>
            </w:r>
            <w:r w:rsidR="00F923CB" w:rsidRPr="00644A3A">
              <w:t>e</w:t>
            </w:r>
            <w:r w:rsidR="00277BCC" w:rsidRPr="00644A3A">
              <w:t xml:space="preserve">vidence </w:t>
            </w:r>
            <w:r w:rsidRPr="00644A3A">
              <w:t xml:space="preserve">for control measures </w:t>
            </w:r>
            <w:r w:rsidR="00F923CB" w:rsidRPr="00644A3A">
              <w:t>i.e.</w:t>
            </w:r>
            <w:r w:rsidR="00237A3F" w:rsidRPr="00644A3A">
              <w:t xml:space="preserve"> </w:t>
            </w:r>
            <w:r w:rsidR="00F8476B" w:rsidRPr="00644A3A">
              <w:t xml:space="preserve">SWMS , Prestart Checklist, </w:t>
            </w:r>
            <w:r w:rsidR="00716A84" w:rsidRPr="00644A3A">
              <w:t xml:space="preserve">Inspection Certificates for </w:t>
            </w:r>
            <w:r w:rsidR="00237A3F" w:rsidRPr="00644A3A">
              <w:t>Equipment, Equipment Register</w:t>
            </w:r>
            <w:r w:rsidR="00F923CB" w:rsidRPr="00644A3A">
              <w:t xml:space="preserve"> (please attach</w:t>
            </w:r>
            <w:r w:rsidR="00644A3A" w:rsidRPr="00644A3A">
              <w:t>)</w:t>
            </w:r>
          </w:p>
          <w:p w:rsidR="006C4A55" w:rsidRPr="00237A3F" w:rsidRDefault="006C4A55" w:rsidP="0048132B">
            <w:pPr>
              <w:spacing w:before="0"/>
              <w:rPr>
                <w:sz w:val="18"/>
                <w:szCs w:val="20"/>
              </w:rPr>
            </w:pPr>
          </w:p>
          <w:p w:rsidR="006C4A55" w:rsidRDefault="006C4A55" w:rsidP="0048132B">
            <w:pPr>
              <w:spacing w:before="0"/>
              <w:rPr>
                <w:sz w:val="18"/>
                <w:szCs w:val="20"/>
              </w:rPr>
            </w:pPr>
          </w:p>
          <w:p w:rsidR="00644A3A" w:rsidRDefault="00644A3A" w:rsidP="0048132B">
            <w:pPr>
              <w:spacing w:before="0"/>
              <w:rPr>
                <w:sz w:val="18"/>
                <w:szCs w:val="20"/>
              </w:rPr>
            </w:pPr>
          </w:p>
          <w:p w:rsidR="00644A3A" w:rsidRPr="00237A3F" w:rsidRDefault="00644A3A" w:rsidP="0048132B">
            <w:pPr>
              <w:spacing w:before="0"/>
              <w:rPr>
                <w:sz w:val="18"/>
                <w:szCs w:val="20"/>
              </w:rPr>
            </w:pPr>
          </w:p>
          <w:p w:rsidR="006C4A55" w:rsidRDefault="006C4A55" w:rsidP="0048132B">
            <w:pPr>
              <w:spacing w:before="0"/>
              <w:rPr>
                <w:sz w:val="14"/>
                <w:szCs w:val="16"/>
              </w:rPr>
            </w:pPr>
          </w:p>
        </w:tc>
      </w:tr>
    </w:tbl>
    <w:p w:rsidR="00467C0B" w:rsidRPr="0048132B" w:rsidRDefault="00467C0B" w:rsidP="0048132B">
      <w:pPr>
        <w:spacing w:before="0" w:after="0"/>
        <w:rPr>
          <w:sz w:val="14"/>
          <w:szCs w:val="16"/>
        </w:rPr>
      </w:pPr>
    </w:p>
    <w:tbl>
      <w:tblPr>
        <w:tblStyle w:val="GridTable1Light"/>
        <w:tblW w:w="10485" w:type="dxa"/>
        <w:tblLayout w:type="fixed"/>
        <w:tblLook w:val="01E0" w:firstRow="1" w:lastRow="1" w:firstColumn="1" w:lastColumn="1" w:noHBand="0" w:noVBand="0"/>
      </w:tblPr>
      <w:tblGrid>
        <w:gridCol w:w="10485"/>
      </w:tblGrid>
      <w:tr w:rsidR="00703023" w:rsidTr="00885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BACE32"/>
          </w:tcPr>
          <w:p w:rsidR="00703023" w:rsidRPr="00523E9C" w:rsidRDefault="008852C8" w:rsidP="006C7DA7">
            <w:pPr>
              <w:spacing w:before="0"/>
              <w:rPr>
                <w:b w:val="0"/>
                <w:bCs w:val="0"/>
                <w:szCs w:val="18"/>
              </w:rPr>
            </w:pPr>
            <w:r w:rsidRPr="00523E9C">
              <w:rPr>
                <w:rFonts w:cs="Arial"/>
                <w:b w:val="0"/>
                <w:bCs w:val="0"/>
                <w:sz w:val="24"/>
                <w:szCs w:val="19"/>
              </w:rPr>
              <w:t>Risk Review</w:t>
            </w:r>
          </w:p>
        </w:tc>
      </w:tr>
      <w:tr w:rsidR="00AA5705" w:rsidTr="002509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501428" w:rsidRPr="00171BED" w:rsidRDefault="00501428" w:rsidP="00501428">
            <w:pPr>
              <w:pStyle w:val="Default"/>
              <w:rPr>
                <w:sz w:val="18"/>
                <w:szCs w:val="18"/>
              </w:rPr>
            </w:pPr>
            <w:r w:rsidRPr="00171BED">
              <w:rPr>
                <w:b w:val="0"/>
                <w:bCs w:val="0"/>
                <w:i/>
                <w:iCs/>
                <w:sz w:val="18"/>
                <w:szCs w:val="18"/>
              </w:rPr>
              <w:t xml:space="preserve">All necessary control measures have been implemented to </w:t>
            </w:r>
            <w:r w:rsidR="001A13D8">
              <w:rPr>
                <w:b w:val="0"/>
                <w:bCs w:val="0"/>
                <w:i/>
                <w:iCs/>
                <w:sz w:val="18"/>
                <w:szCs w:val="18"/>
              </w:rPr>
              <w:t>eliminate</w:t>
            </w:r>
            <w:r w:rsidRPr="00171BED">
              <w:rPr>
                <w:b w:val="0"/>
                <w:bCs w:val="0"/>
                <w:i/>
                <w:iCs/>
                <w:sz w:val="18"/>
                <w:szCs w:val="18"/>
              </w:rPr>
              <w:t xml:space="preserve"> </w:t>
            </w:r>
            <w:r w:rsidR="00AC3C4B">
              <w:rPr>
                <w:b w:val="0"/>
                <w:bCs w:val="0"/>
                <w:i/>
                <w:iCs/>
                <w:sz w:val="18"/>
                <w:szCs w:val="18"/>
              </w:rPr>
              <w:t>or</w:t>
            </w:r>
            <w:r w:rsidRPr="00171BED">
              <w:rPr>
                <w:b w:val="0"/>
                <w:bCs w:val="0"/>
                <w:i/>
                <w:iCs/>
                <w:sz w:val="18"/>
                <w:szCs w:val="18"/>
              </w:rPr>
              <w:t xml:space="preserve"> minimise </w:t>
            </w:r>
            <w:r w:rsidR="00AC3C4B">
              <w:rPr>
                <w:b w:val="0"/>
                <w:bCs w:val="0"/>
                <w:i/>
                <w:iCs/>
                <w:sz w:val="18"/>
                <w:szCs w:val="18"/>
              </w:rPr>
              <w:t xml:space="preserve">the </w:t>
            </w:r>
            <w:r w:rsidRPr="00171BED">
              <w:rPr>
                <w:b w:val="0"/>
                <w:bCs w:val="0"/>
                <w:i/>
                <w:iCs/>
                <w:sz w:val="18"/>
                <w:szCs w:val="18"/>
              </w:rPr>
              <w:t xml:space="preserve">risk </w:t>
            </w:r>
          </w:p>
          <w:p w:rsidR="003B2072" w:rsidRPr="006D381E" w:rsidRDefault="003B2072" w:rsidP="006C7DA7">
            <w:pPr>
              <w:spacing w:before="0"/>
              <w:rPr>
                <w:b w:val="0"/>
                <w:bCs w:val="0"/>
                <w:sz w:val="6"/>
                <w:szCs w:val="6"/>
              </w:rPr>
            </w:pPr>
          </w:p>
          <w:p w:rsidR="003B2072" w:rsidRPr="00CD29C5" w:rsidRDefault="00BD4CA4" w:rsidP="00171BED">
            <w:pPr>
              <w:spacing w:before="0" w:after="120"/>
              <w:rPr>
                <w:bCs w:val="0"/>
                <w:szCs w:val="20"/>
              </w:rPr>
            </w:pPr>
            <w:r w:rsidRPr="00CD29C5">
              <w:rPr>
                <w:b w:val="0"/>
                <w:szCs w:val="20"/>
              </w:rPr>
              <w:t xml:space="preserve">Supervisor/Manager </w:t>
            </w:r>
            <w:r w:rsidR="00171BED" w:rsidRPr="00CD29C5">
              <w:rPr>
                <w:b w:val="0"/>
                <w:szCs w:val="20"/>
              </w:rPr>
              <w:t>Name</w:t>
            </w:r>
            <w:r w:rsidR="008853E2" w:rsidRPr="00CD29C5">
              <w:rPr>
                <w:b w:val="0"/>
                <w:szCs w:val="20"/>
              </w:rPr>
              <w:t>:</w:t>
            </w:r>
            <w:r w:rsidR="00171BED" w:rsidRPr="00CD29C5">
              <w:rPr>
                <w:b w:val="0"/>
                <w:szCs w:val="20"/>
              </w:rPr>
              <w:t xml:space="preserve"> ___</w:t>
            </w:r>
            <w:r w:rsidR="00625BD9" w:rsidRPr="00CD29C5">
              <w:rPr>
                <w:b w:val="0"/>
                <w:szCs w:val="20"/>
              </w:rPr>
              <w:t xml:space="preserve"> </w:t>
            </w:r>
          </w:p>
          <w:p w:rsidR="00171BED" w:rsidRPr="00CD29C5" w:rsidRDefault="00171BED" w:rsidP="006C7DA7">
            <w:pPr>
              <w:spacing w:before="0"/>
              <w:rPr>
                <w:b w:val="0"/>
                <w:szCs w:val="20"/>
              </w:rPr>
            </w:pPr>
            <w:r w:rsidRPr="00CD29C5">
              <w:rPr>
                <w:b w:val="0"/>
                <w:szCs w:val="20"/>
              </w:rPr>
              <w:t>Position</w:t>
            </w:r>
            <w:r w:rsidR="008853E2" w:rsidRPr="00CD29C5">
              <w:rPr>
                <w:b w:val="0"/>
                <w:szCs w:val="20"/>
              </w:rPr>
              <w:t>:</w:t>
            </w:r>
            <w:r w:rsidRPr="00CD29C5">
              <w:rPr>
                <w:b w:val="0"/>
                <w:szCs w:val="20"/>
              </w:rPr>
              <w:t xml:space="preserve">  </w:t>
            </w:r>
            <w:r w:rsidRPr="00CD29C5">
              <w:rPr>
                <w:b w:val="0"/>
                <w:szCs w:val="20"/>
              </w:rPr>
              <w:tab/>
            </w:r>
            <w:r w:rsidRPr="00CD29C5">
              <w:rPr>
                <w:b w:val="0"/>
                <w:szCs w:val="20"/>
              </w:rPr>
              <w:tab/>
            </w:r>
            <w:r w:rsidRPr="00CD29C5">
              <w:rPr>
                <w:b w:val="0"/>
                <w:szCs w:val="20"/>
              </w:rPr>
              <w:tab/>
            </w:r>
            <w:r w:rsidRPr="00CD29C5">
              <w:rPr>
                <w:b w:val="0"/>
                <w:szCs w:val="20"/>
              </w:rPr>
              <w:tab/>
              <w:t>Signature</w:t>
            </w:r>
            <w:r w:rsidR="008853E2" w:rsidRPr="00CD29C5">
              <w:rPr>
                <w:b w:val="0"/>
                <w:szCs w:val="20"/>
              </w:rPr>
              <w:t>:</w:t>
            </w:r>
            <w:r w:rsidRPr="00CD29C5">
              <w:rPr>
                <w:b w:val="0"/>
                <w:szCs w:val="20"/>
              </w:rPr>
              <w:t xml:space="preserve"> </w:t>
            </w:r>
            <w:r w:rsidRPr="00CD29C5">
              <w:rPr>
                <w:b w:val="0"/>
                <w:szCs w:val="20"/>
              </w:rPr>
              <w:tab/>
            </w:r>
            <w:r w:rsidRPr="00CD29C5">
              <w:rPr>
                <w:b w:val="0"/>
                <w:szCs w:val="20"/>
              </w:rPr>
              <w:tab/>
            </w:r>
            <w:r w:rsidRPr="00CD29C5">
              <w:rPr>
                <w:b w:val="0"/>
                <w:szCs w:val="20"/>
              </w:rPr>
              <w:tab/>
            </w:r>
            <w:r w:rsidRPr="00CD29C5">
              <w:rPr>
                <w:b w:val="0"/>
                <w:szCs w:val="20"/>
              </w:rPr>
              <w:tab/>
              <w:t xml:space="preserve">Date        /          /       </w:t>
            </w:r>
          </w:p>
          <w:p w:rsidR="00AA5705" w:rsidRDefault="00A647E9" w:rsidP="00A647E9">
            <w:pPr>
              <w:spacing w:before="0"/>
              <w:rPr>
                <w:sz w:val="18"/>
                <w:szCs w:val="18"/>
              </w:rPr>
            </w:pPr>
            <w:r w:rsidRPr="00A647E9">
              <w:rPr>
                <w:rFonts w:ascii="Calibri" w:hAnsi="Calibri" w:cs="Calibri"/>
                <w:b w:val="0"/>
                <w:bCs w:val="0"/>
                <w:sz w:val="24"/>
                <w:szCs w:val="24"/>
              </w:rPr>
              <w:t xml:space="preserve"> </w:t>
            </w:r>
          </w:p>
        </w:tc>
      </w:tr>
    </w:tbl>
    <w:p w:rsidR="00992625" w:rsidRDefault="00992625" w:rsidP="00D15ECD">
      <w:pPr>
        <w:spacing w:before="0" w:after="0"/>
        <w:rPr>
          <w:sz w:val="10"/>
          <w:szCs w:val="18"/>
        </w:rPr>
      </w:pPr>
    </w:p>
    <w:tbl>
      <w:tblPr>
        <w:tblStyle w:val="GridTable1Light"/>
        <w:tblW w:w="10485" w:type="dxa"/>
        <w:tblLayout w:type="fixed"/>
        <w:tblLook w:val="04A0" w:firstRow="1" w:lastRow="0" w:firstColumn="1" w:lastColumn="0" w:noHBand="0" w:noVBand="1"/>
      </w:tblPr>
      <w:tblGrid>
        <w:gridCol w:w="1555"/>
        <w:gridCol w:w="8930"/>
      </w:tblGrid>
      <w:tr w:rsidR="002524AF" w:rsidRPr="008853E2" w:rsidTr="00D05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BACE32"/>
          </w:tcPr>
          <w:p w:rsidR="002524AF" w:rsidRPr="00523E9C" w:rsidRDefault="002524AF" w:rsidP="00053A77">
            <w:pPr>
              <w:rPr>
                <w:b w:val="0"/>
                <w:bCs w:val="0"/>
                <w:sz w:val="24"/>
                <w:szCs w:val="18"/>
              </w:rPr>
            </w:pPr>
            <w:r w:rsidRPr="00523E9C">
              <w:rPr>
                <w:b w:val="0"/>
                <w:bCs w:val="0"/>
                <w:sz w:val="24"/>
                <w:szCs w:val="18"/>
              </w:rPr>
              <w:t xml:space="preserve">Risk Rating </w:t>
            </w:r>
          </w:p>
        </w:tc>
        <w:tc>
          <w:tcPr>
            <w:tcW w:w="8930" w:type="dxa"/>
            <w:shd w:val="clear" w:color="auto" w:fill="BACE32"/>
          </w:tcPr>
          <w:p w:rsidR="002524AF" w:rsidRPr="00523E9C" w:rsidRDefault="002524AF" w:rsidP="00053A77">
            <w:pPr>
              <w:cnfStyle w:val="100000000000" w:firstRow="1" w:lastRow="0" w:firstColumn="0" w:lastColumn="0" w:oddVBand="0" w:evenVBand="0" w:oddHBand="0" w:evenHBand="0" w:firstRowFirstColumn="0" w:firstRowLastColumn="0" w:lastRowFirstColumn="0" w:lastRowLastColumn="0"/>
              <w:rPr>
                <w:b w:val="0"/>
                <w:bCs w:val="0"/>
                <w:sz w:val="24"/>
                <w:szCs w:val="18"/>
              </w:rPr>
            </w:pPr>
            <w:r w:rsidRPr="00523E9C">
              <w:rPr>
                <w:b w:val="0"/>
                <w:bCs w:val="0"/>
                <w:sz w:val="24"/>
                <w:szCs w:val="18"/>
              </w:rPr>
              <w:t>Minimum Action Required (specific to safety risks)</w:t>
            </w:r>
          </w:p>
        </w:tc>
      </w:tr>
      <w:tr w:rsidR="002524AF" w:rsidRPr="002524AF" w:rsidTr="00D0536D">
        <w:tc>
          <w:tcPr>
            <w:cnfStyle w:val="001000000000" w:firstRow="0" w:lastRow="0" w:firstColumn="1" w:lastColumn="0" w:oddVBand="0" w:evenVBand="0" w:oddHBand="0" w:evenHBand="0" w:firstRowFirstColumn="0" w:firstRowLastColumn="0" w:lastRowFirstColumn="0" w:lastRowLastColumn="0"/>
            <w:tcW w:w="1555" w:type="dxa"/>
          </w:tcPr>
          <w:p w:rsidR="002524AF" w:rsidRPr="002524AF" w:rsidRDefault="002524AF" w:rsidP="00053A77">
            <w:pPr>
              <w:rPr>
                <w:sz w:val="16"/>
                <w:szCs w:val="18"/>
              </w:rPr>
            </w:pPr>
            <w:r w:rsidRPr="002524AF">
              <w:rPr>
                <w:sz w:val="16"/>
                <w:szCs w:val="18"/>
              </w:rPr>
              <w:t>LOW</w:t>
            </w:r>
          </w:p>
        </w:tc>
        <w:tc>
          <w:tcPr>
            <w:tcW w:w="8930" w:type="dxa"/>
          </w:tcPr>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Monitor to ensure no change to risk level occurs. </w:t>
            </w:r>
          </w:p>
        </w:tc>
      </w:tr>
      <w:tr w:rsidR="002524AF" w:rsidRPr="002524AF" w:rsidTr="00D0536D">
        <w:tc>
          <w:tcPr>
            <w:cnfStyle w:val="001000000000" w:firstRow="0" w:lastRow="0" w:firstColumn="1" w:lastColumn="0" w:oddVBand="0" w:evenVBand="0" w:oddHBand="0" w:evenHBand="0" w:firstRowFirstColumn="0" w:firstRowLastColumn="0" w:lastRowFirstColumn="0" w:lastRowLastColumn="0"/>
            <w:tcW w:w="1555" w:type="dxa"/>
          </w:tcPr>
          <w:p w:rsidR="002524AF" w:rsidRPr="002524AF" w:rsidRDefault="002524AF" w:rsidP="00053A77">
            <w:pPr>
              <w:rPr>
                <w:sz w:val="16"/>
                <w:szCs w:val="18"/>
              </w:rPr>
            </w:pPr>
            <w:r w:rsidRPr="002524AF">
              <w:rPr>
                <w:sz w:val="16"/>
                <w:szCs w:val="18"/>
              </w:rPr>
              <w:t>MEDIUM</w:t>
            </w:r>
          </w:p>
        </w:tc>
        <w:tc>
          <w:tcPr>
            <w:tcW w:w="8930" w:type="dxa"/>
          </w:tcPr>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Action required within one month. </w:t>
            </w:r>
          </w:p>
        </w:tc>
      </w:tr>
      <w:tr w:rsidR="002524AF" w:rsidRPr="002524AF" w:rsidTr="00D0536D">
        <w:tc>
          <w:tcPr>
            <w:cnfStyle w:val="001000000000" w:firstRow="0" w:lastRow="0" w:firstColumn="1" w:lastColumn="0" w:oddVBand="0" w:evenVBand="0" w:oddHBand="0" w:evenHBand="0" w:firstRowFirstColumn="0" w:firstRowLastColumn="0" w:lastRowFirstColumn="0" w:lastRowLastColumn="0"/>
            <w:tcW w:w="1555" w:type="dxa"/>
          </w:tcPr>
          <w:p w:rsidR="002524AF" w:rsidRPr="002524AF" w:rsidRDefault="002524AF" w:rsidP="00053A77">
            <w:pPr>
              <w:rPr>
                <w:sz w:val="16"/>
                <w:szCs w:val="18"/>
              </w:rPr>
            </w:pPr>
            <w:r w:rsidRPr="002524AF">
              <w:rPr>
                <w:sz w:val="16"/>
                <w:szCs w:val="18"/>
              </w:rPr>
              <w:t>HIGH</w:t>
            </w:r>
          </w:p>
        </w:tc>
        <w:tc>
          <w:tcPr>
            <w:tcW w:w="8930" w:type="dxa"/>
          </w:tcPr>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Detailed risk assessment required. </w:t>
            </w:r>
          </w:p>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Action required within one to two weeks (short and/or long-term controls). </w:t>
            </w:r>
          </w:p>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Report in accordance with West Moreton Health (WMH) risk requirements </w:t>
            </w:r>
          </w:p>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Report within one week to the local Work Safety and Wellbeing (WSW) Unit. </w:t>
            </w:r>
          </w:p>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rPr>
            </w:pPr>
            <w:r w:rsidRPr="002524AF">
              <w:rPr>
                <w:sz w:val="16"/>
                <w:szCs w:val="18"/>
              </w:rPr>
              <w:t>Long term control plan including detailed risk assessment required with management involvement/review.</w:t>
            </w:r>
            <w:r w:rsidRPr="002524AF">
              <w:rPr>
                <w:rFonts w:ascii="Calibri" w:hAnsi="Calibri" w:cs="Calibri"/>
                <w:sz w:val="16"/>
                <w:szCs w:val="18"/>
              </w:rPr>
              <w:t xml:space="preserve"> </w:t>
            </w:r>
          </w:p>
        </w:tc>
      </w:tr>
      <w:tr w:rsidR="002524AF" w:rsidRPr="002524AF" w:rsidTr="00D0536D">
        <w:tc>
          <w:tcPr>
            <w:cnfStyle w:val="001000000000" w:firstRow="0" w:lastRow="0" w:firstColumn="1" w:lastColumn="0" w:oddVBand="0" w:evenVBand="0" w:oddHBand="0" w:evenHBand="0" w:firstRowFirstColumn="0" w:firstRowLastColumn="0" w:lastRowFirstColumn="0" w:lastRowLastColumn="0"/>
            <w:tcW w:w="1555" w:type="dxa"/>
          </w:tcPr>
          <w:p w:rsidR="002524AF" w:rsidRPr="002524AF" w:rsidRDefault="002524AF" w:rsidP="00053A77">
            <w:pPr>
              <w:rPr>
                <w:sz w:val="16"/>
                <w:szCs w:val="18"/>
              </w:rPr>
            </w:pPr>
            <w:r w:rsidRPr="002524AF">
              <w:rPr>
                <w:sz w:val="16"/>
                <w:szCs w:val="18"/>
              </w:rPr>
              <w:t>EXTREME</w:t>
            </w:r>
          </w:p>
        </w:tc>
        <w:tc>
          <w:tcPr>
            <w:tcW w:w="8930" w:type="dxa"/>
          </w:tcPr>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Immediate action required (short and/or long-term controls). </w:t>
            </w:r>
          </w:p>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Work activity/component may be ceased/restricted until short term controls implemented to reduce risk level. </w:t>
            </w:r>
          </w:p>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Report in accordance with WMH risk requirements. Report immediately to the local WSW Unit. </w:t>
            </w:r>
          </w:p>
          <w:p w:rsidR="002524AF" w:rsidRPr="002524AF" w:rsidRDefault="002524AF" w:rsidP="00661726">
            <w:pPr>
              <w:pStyle w:val="Default"/>
              <w:numPr>
                <w:ilvl w:val="0"/>
                <w:numId w:val="50"/>
              </w:numPr>
              <w:ind w:left="466"/>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Long term control plan including detailed risk assessment required with senior management involvement/review. </w:t>
            </w:r>
          </w:p>
        </w:tc>
      </w:tr>
    </w:tbl>
    <w:p w:rsidR="002524AF" w:rsidRDefault="002524AF" w:rsidP="00D15ECD">
      <w:pPr>
        <w:spacing w:before="0" w:after="0"/>
        <w:rPr>
          <w:sz w:val="10"/>
          <w:szCs w:val="18"/>
        </w:rPr>
      </w:pPr>
    </w:p>
    <w:p w:rsidR="00A831F4" w:rsidRDefault="00A831F4" w:rsidP="00D15ECD">
      <w:pPr>
        <w:spacing w:before="0" w:after="0"/>
        <w:rPr>
          <w:sz w:val="10"/>
          <w:szCs w:val="18"/>
        </w:rPr>
      </w:pPr>
    </w:p>
    <w:p w:rsidR="00A831F4" w:rsidRDefault="00A831F4" w:rsidP="00D15ECD">
      <w:pPr>
        <w:spacing w:before="0" w:after="0"/>
        <w:rPr>
          <w:sz w:val="10"/>
          <w:szCs w:val="18"/>
        </w:rPr>
      </w:pPr>
    </w:p>
    <w:p w:rsidR="00A831F4" w:rsidRDefault="00A831F4" w:rsidP="00D15ECD">
      <w:pPr>
        <w:spacing w:before="0" w:after="0"/>
        <w:rPr>
          <w:sz w:val="10"/>
          <w:szCs w:val="18"/>
        </w:rPr>
      </w:pPr>
    </w:p>
    <w:p w:rsidR="00A831F4" w:rsidRPr="00826AF7" w:rsidRDefault="00A831F4" w:rsidP="00D15ECD">
      <w:pPr>
        <w:spacing w:before="0" w:after="0"/>
        <w:rPr>
          <w:sz w:val="10"/>
          <w:szCs w:val="18"/>
        </w:rPr>
      </w:pPr>
    </w:p>
    <w:p w:rsidR="000601A6" w:rsidRDefault="000601A6">
      <w:pPr>
        <w:spacing w:before="0"/>
        <w:rPr>
          <w:sz w:val="10"/>
        </w:rPr>
      </w:pPr>
      <w:r>
        <w:rPr>
          <w:sz w:val="10"/>
        </w:rPr>
        <w:br w:type="page"/>
      </w:r>
    </w:p>
    <w:p w:rsidR="00BC0FC8" w:rsidRDefault="00BC0FC8" w:rsidP="00827CF5">
      <w:pPr>
        <w:spacing w:line="240" w:lineRule="auto"/>
        <w:sectPr w:rsidR="00BC0FC8" w:rsidSect="00206EE3">
          <w:headerReference w:type="default" r:id="rId11"/>
          <w:footerReference w:type="default" r:id="rId12"/>
          <w:headerReference w:type="first" r:id="rId13"/>
          <w:footerReference w:type="first" r:id="rId14"/>
          <w:pgSz w:w="11906" w:h="16838"/>
          <w:pgMar w:top="851" w:right="849" w:bottom="993" w:left="709" w:header="708" w:footer="104" w:gutter="0"/>
          <w:cols w:space="708"/>
          <w:titlePg/>
          <w:docGrid w:linePitch="360"/>
        </w:sectPr>
      </w:pPr>
    </w:p>
    <w:tbl>
      <w:tblPr>
        <w:tblStyle w:val="TableGrid"/>
        <w:tblW w:w="15021" w:type="dxa"/>
        <w:tblLook w:val="04A0" w:firstRow="1" w:lastRow="0" w:firstColumn="1" w:lastColumn="0" w:noHBand="0" w:noVBand="1"/>
      </w:tblPr>
      <w:tblGrid>
        <w:gridCol w:w="6356"/>
        <w:gridCol w:w="435"/>
        <w:gridCol w:w="439"/>
        <w:gridCol w:w="437"/>
        <w:gridCol w:w="1850"/>
        <w:gridCol w:w="435"/>
        <w:gridCol w:w="435"/>
        <w:gridCol w:w="435"/>
        <w:gridCol w:w="1890"/>
        <w:gridCol w:w="2309"/>
      </w:tblGrid>
      <w:tr w:rsidR="001A198B" w:rsidRPr="00157855" w:rsidTr="00492FA0">
        <w:trPr>
          <w:cantSplit/>
          <w:trHeight w:val="354"/>
          <w:tblHeader/>
        </w:trPr>
        <w:tc>
          <w:tcPr>
            <w:tcW w:w="12712" w:type="dxa"/>
            <w:gridSpan w:val="9"/>
            <w:shd w:val="clear" w:color="auto" w:fill="B9D432"/>
          </w:tcPr>
          <w:p w:rsidR="001A198B" w:rsidRPr="00981FE3" w:rsidRDefault="003E1BB9" w:rsidP="00053A77">
            <w:pPr>
              <w:spacing w:before="0"/>
              <w:rPr>
                <w:rFonts w:cs="Arial"/>
                <w:sz w:val="18"/>
                <w:szCs w:val="18"/>
              </w:rPr>
            </w:pPr>
            <w:r w:rsidRPr="003E1BB9">
              <w:rPr>
                <w:rFonts w:cs="Arial"/>
                <w:b/>
                <w:sz w:val="24"/>
                <w:szCs w:val="18"/>
              </w:rPr>
              <w:lastRenderedPageBreak/>
              <w:t xml:space="preserve">Risk Assessment </w:t>
            </w:r>
            <w:r w:rsidR="00BF715B" w:rsidRPr="003E1BB9">
              <w:rPr>
                <w:rFonts w:cs="Arial"/>
                <w:b/>
                <w:sz w:val="24"/>
                <w:szCs w:val="18"/>
              </w:rPr>
              <w:t xml:space="preserve">– Work </w:t>
            </w:r>
            <w:r w:rsidRPr="003E1BB9">
              <w:rPr>
                <w:rFonts w:cs="Arial"/>
                <w:b/>
                <w:sz w:val="24"/>
                <w:szCs w:val="18"/>
              </w:rPr>
              <w:t>a</w:t>
            </w:r>
            <w:r w:rsidR="00BF715B" w:rsidRPr="003E1BB9">
              <w:rPr>
                <w:rFonts w:cs="Arial"/>
                <w:b/>
                <w:sz w:val="24"/>
                <w:szCs w:val="18"/>
              </w:rPr>
              <w:t>t He</w:t>
            </w:r>
            <w:r w:rsidRPr="003E1BB9">
              <w:rPr>
                <w:rFonts w:cs="Arial"/>
                <w:b/>
                <w:sz w:val="24"/>
                <w:szCs w:val="18"/>
              </w:rPr>
              <w:t>ight</w:t>
            </w:r>
            <w:r w:rsidR="001A198B" w:rsidRPr="00981FE3">
              <w:rPr>
                <w:rFonts w:cs="Arial"/>
                <w:sz w:val="24"/>
                <w:szCs w:val="18"/>
              </w:rPr>
              <w:t xml:space="preserve"> </w:t>
            </w:r>
            <w:r w:rsidR="001A198B" w:rsidRPr="00981FE3">
              <w:rPr>
                <w:rFonts w:cs="Arial"/>
                <w:sz w:val="18"/>
                <w:szCs w:val="18"/>
              </w:rPr>
              <w:t>(refer to the risk management guide attached)</w:t>
            </w:r>
          </w:p>
        </w:tc>
        <w:tc>
          <w:tcPr>
            <w:tcW w:w="2309" w:type="dxa"/>
            <w:shd w:val="clear" w:color="auto" w:fill="B9D432"/>
          </w:tcPr>
          <w:p w:rsidR="001A198B" w:rsidRPr="00981FE3" w:rsidRDefault="001A198B" w:rsidP="00053A77">
            <w:pPr>
              <w:spacing w:before="0"/>
              <w:rPr>
                <w:rFonts w:cs="Arial"/>
                <w:sz w:val="24"/>
                <w:szCs w:val="18"/>
              </w:rPr>
            </w:pPr>
          </w:p>
        </w:tc>
      </w:tr>
      <w:tr w:rsidR="001A198B" w:rsidRPr="00A47227" w:rsidTr="00492FA0">
        <w:trPr>
          <w:cantSplit/>
          <w:tblHeader/>
        </w:trPr>
        <w:tc>
          <w:tcPr>
            <w:tcW w:w="6356" w:type="dxa"/>
            <w:shd w:val="clear" w:color="auto" w:fill="F2F2F2" w:themeFill="background1" w:themeFillShade="F2"/>
            <w:vAlign w:val="center"/>
          </w:tcPr>
          <w:p w:rsidR="001A198B" w:rsidRPr="00A47227" w:rsidRDefault="001A198B" w:rsidP="00053A77">
            <w:pPr>
              <w:spacing w:before="60" w:after="60"/>
              <w:rPr>
                <w:rFonts w:cs="Arial"/>
                <w:b/>
                <w:sz w:val="18"/>
                <w:szCs w:val="18"/>
              </w:rPr>
            </w:pPr>
            <w:r>
              <w:rPr>
                <w:rFonts w:cs="Arial"/>
                <w:b/>
                <w:sz w:val="18"/>
                <w:szCs w:val="18"/>
              </w:rPr>
              <w:t>What are the hazards and risks</w:t>
            </w:r>
          </w:p>
        </w:tc>
        <w:tc>
          <w:tcPr>
            <w:tcW w:w="1311" w:type="dxa"/>
            <w:gridSpan w:val="3"/>
            <w:shd w:val="clear" w:color="auto" w:fill="F2F2F2" w:themeFill="background1" w:themeFillShade="F2"/>
          </w:tcPr>
          <w:p w:rsidR="006063D1" w:rsidRPr="006063D1" w:rsidRDefault="006063D1" w:rsidP="006063D1">
            <w:pPr>
              <w:spacing w:before="60" w:after="60"/>
              <w:rPr>
                <w:rFonts w:cs="Arial"/>
                <w:b/>
                <w:sz w:val="18"/>
                <w:szCs w:val="18"/>
              </w:rPr>
            </w:pPr>
            <w:r w:rsidRPr="006063D1">
              <w:rPr>
                <w:rFonts w:cs="Arial"/>
                <w:b/>
                <w:sz w:val="18"/>
                <w:szCs w:val="18"/>
              </w:rPr>
              <w:t>Inherent Risk</w:t>
            </w:r>
            <w:r>
              <w:rPr>
                <w:rFonts w:cs="Arial"/>
                <w:b/>
                <w:sz w:val="18"/>
                <w:szCs w:val="18"/>
              </w:rPr>
              <w:t xml:space="preserve"> Rating</w:t>
            </w:r>
          </w:p>
          <w:p w:rsidR="001A198B" w:rsidRPr="006063D1" w:rsidRDefault="006063D1" w:rsidP="006063D1">
            <w:pPr>
              <w:spacing w:before="60" w:after="60"/>
              <w:rPr>
                <w:rFonts w:cs="Arial"/>
                <w:b/>
                <w:i/>
                <w:sz w:val="18"/>
                <w:szCs w:val="18"/>
              </w:rPr>
            </w:pPr>
            <w:r w:rsidRPr="006063D1">
              <w:rPr>
                <w:rFonts w:cs="Arial"/>
                <w:b/>
                <w:i/>
                <w:sz w:val="16"/>
                <w:szCs w:val="18"/>
              </w:rPr>
              <w:t>The risk with no controls in place</w:t>
            </w:r>
          </w:p>
        </w:tc>
        <w:tc>
          <w:tcPr>
            <w:tcW w:w="1850" w:type="dxa"/>
            <w:shd w:val="clear" w:color="auto" w:fill="F2F2F2" w:themeFill="background1" w:themeFillShade="F2"/>
            <w:vAlign w:val="center"/>
          </w:tcPr>
          <w:p w:rsidR="001A198B" w:rsidRPr="00A47227" w:rsidRDefault="001A198B" w:rsidP="00053A77">
            <w:pPr>
              <w:spacing w:before="60" w:after="60"/>
              <w:rPr>
                <w:rFonts w:cs="Arial"/>
                <w:b/>
                <w:sz w:val="18"/>
                <w:szCs w:val="18"/>
              </w:rPr>
            </w:pPr>
            <w:r>
              <w:rPr>
                <w:rFonts w:cs="Arial"/>
                <w:b/>
                <w:sz w:val="18"/>
                <w:szCs w:val="18"/>
              </w:rPr>
              <w:t>What are the control measures</w:t>
            </w:r>
            <w:r w:rsidR="006063D1">
              <w:rPr>
                <w:rFonts w:cs="Arial"/>
                <w:b/>
                <w:sz w:val="18"/>
                <w:szCs w:val="18"/>
              </w:rPr>
              <w:t xml:space="preserve"> </w:t>
            </w:r>
          </w:p>
        </w:tc>
        <w:tc>
          <w:tcPr>
            <w:tcW w:w="1305" w:type="dxa"/>
            <w:gridSpan w:val="3"/>
            <w:shd w:val="clear" w:color="auto" w:fill="F2F2F2" w:themeFill="background1" w:themeFillShade="F2"/>
          </w:tcPr>
          <w:p w:rsidR="001A198B" w:rsidRDefault="000C4698" w:rsidP="00053A77">
            <w:pPr>
              <w:spacing w:before="60" w:after="60"/>
              <w:rPr>
                <w:rFonts w:cs="Arial"/>
                <w:b/>
                <w:sz w:val="18"/>
                <w:szCs w:val="18"/>
              </w:rPr>
            </w:pPr>
            <w:r>
              <w:rPr>
                <w:rFonts w:cs="Arial"/>
                <w:b/>
                <w:sz w:val="18"/>
                <w:szCs w:val="18"/>
              </w:rPr>
              <w:t xml:space="preserve">Residual </w:t>
            </w:r>
            <w:r w:rsidR="001A198B">
              <w:rPr>
                <w:rFonts w:cs="Arial"/>
                <w:b/>
                <w:sz w:val="18"/>
                <w:szCs w:val="18"/>
              </w:rPr>
              <w:t>Risk Rating</w:t>
            </w:r>
          </w:p>
          <w:p w:rsidR="000C4698" w:rsidRDefault="000C4698" w:rsidP="00053A77">
            <w:pPr>
              <w:spacing w:before="60" w:after="60"/>
              <w:rPr>
                <w:rFonts w:cs="Arial"/>
                <w:b/>
                <w:sz w:val="18"/>
                <w:szCs w:val="18"/>
              </w:rPr>
            </w:pPr>
            <w:r w:rsidRPr="006063D1">
              <w:rPr>
                <w:rFonts w:cs="Arial"/>
                <w:b/>
                <w:i/>
                <w:sz w:val="16"/>
                <w:szCs w:val="18"/>
              </w:rPr>
              <w:t>The risk with controls in place</w:t>
            </w:r>
          </w:p>
        </w:tc>
        <w:tc>
          <w:tcPr>
            <w:tcW w:w="1890" w:type="dxa"/>
            <w:shd w:val="clear" w:color="auto" w:fill="F2F2F2" w:themeFill="background1" w:themeFillShade="F2"/>
            <w:vAlign w:val="center"/>
          </w:tcPr>
          <w:p w:rsidR="001A198B" w:rsidRPr="00A47227" w:rsidRDefault="001A198B" w:rsidP="00053A77">
            <w:pPr>
              <w:spacing w:before="60" w:after="60"/>
              <w:rPr>
                <w:rFonts w:cs="Arial"/>
                <w:b/>
                <w:sz w:val="18"/>
                <w:szCs w:val="18"/>
              </w:rPr>
            </w:pPr>
            <w:r>
              <w:rPr>
                <w:rFonts w:cs="Arial"/>
                <w:b/>
                <w:sz w:val="18"/>
                <w:szCs w:val="18"/>
              </w:rPr>
              <w:t>Who is responsible</w:t>
            </w:r>
          </w:p>
        </w:tc>
        <w:tc>
          <w:tcPr>
            <w:tcW w:w="2309" w:type="dxa"/>
            <w:shd w:val="clear" w:color="auto" w:fill="F2F2F2" w:themeFill="background1" w:themeFillShade="F2"/>
          </w:tcPr>
          <w:p w:rsidR="001A198B" w:rsidRDefault="001A198B" w:rsidP="00053A77">
            <w:pPr>
              <w:spacing w:before="60" w:after="60"/>
              <w:rPr>
                <w:rFonts w:cs="Arial"/>
                <w:b/>
                <w:sz w:val="18"/>
                <w:szCs w:val="18"/>
              </w:rPr>
            </w:pPr>
            <w:r>
              <w:rPr>
                <w:rFonts w:cs="Arial"/>
                <w:b/>
                <w:sz w:val="18"/>
                <w:szCs w:val="18"/>
              </w:rPr>
              <w:t>List of established control measure</w:t>
            </w:r>
          </w:p>
        </w:tc>
      </w:tr>
      <w:tr w:rsidR="00501029" w:rsidRPr="005C3D64" w:rsidTr="00492FA0">
        <w:trPr>
          <w:trHeight w:val="1623"/>
        </w:trPr>
        <w:tc>
          <w:tcPr>
            <w:tcW w:w="6356" w:type="dxa"/>
          </w:tcPr>
          <w:p w:rsidR="00501029" w:rsidRPr="000C4698" w:rsidRDefault="00501029" w:rsidP="00E4264C">
            <w:pPr>
              <w:spacing w:after="120" w:line="276" w:lineRule="auto"/>
              <w:rPr>
                <w:i/>
                <w:sz w:val="16"/>
              </w:rPr>
            </w:pPr>
            <w:r w:rsidRPr="000C4698">
              <w:rPr>
                <w:i/>
                <w:sz w:val="16"/>
              </w:rPr>
              <w:t>When assessing the risks arising from each fall hazard, the following matters should be considered:</w:t>
            </w:r>
          </w:p>
          <w:p w:rsidR="00501029" w:rsidRPr="000C4698" w:rsidRDefault="00501029" w:rsidP="0019725E">
            <w:pPr>
              <w:numPr>
                <w:ilvl w:val="0"/>
                <w:numId w:val="49"/>
              </w:numPr>
              <w:spacing w:before="0" w:line="276" w:lineRule="auto"/>
              <w:ind w:left="454"/>
              <w:contextualSpacing/>
              <w:rPr>
                <w:i/>
                <w:sz w:val="16"/>
              </w:rPr>
            </w:pPr>
            <w:r w:rsidRPr="000C4698">
              <w:rPr>
                <w:i/>
                <w:sz w:val="16"/>
              </w:rPr>
              <w:t>the design and layout of elevated work areas, including the distance of a potential fall</w:t>
            </w:r>
          </w:p>
          <w:p w:rsidR="00501029" w:rsidRPr="000C4698" w:rsidRDefault="00501029" w:rsidP="0019725E">
            <w:pPr>
              <w:numPr>
                <w:ilvl w:val="0"/>
                <w:numId w:val="49"/>
              </w:numPr>
              <w:spacing w:before="0" w:line="276" w:lineRule="auto"/>
              <w:ind w:left="454"/>
              <w:contextualSpacing/>
              <w:rPr>
                <w:i/>
                <w:sz w:val="16"/>
              </w:rPr>
            </w:pPr>
            <w:r w:rsidRPr="000C4698">
              <w:rPr>
                <w:i/>
                <w:sz w:val="16"/>
              </w:rPr>
              <w:t>the number and movement of all people at the workplace</w:t>
            </w:r>
          </w:p>
          <w:p w:rsidR="00501029" w:rsidRPr="000C4698" w:rsidRDefault="00501029" w:rsidP="0019725E">
            <w:pPr>
              <w:numPr>
                <w:ilvl w:val="0"/>
                <w:numId w:val="49"/>
              </w:numPr>
              <w:spacing w:before="0" w:line="276" w:lineRule="auto"/>
              <w:ind w:left="454"/>
              <w:contextualSpacing/>
              <w:rPr>
                <w:i/>
                <w:sz w:val="16"/>
              </w:rPr>
            </w:pPr>
            <w:r w:rsidRPr="000C4698">
              <w:rPr>
                <w:i/>
                <w:sz w:val="16"/>
              </w:rPr>
              <w:t>the proximity of workers to unsafe areas where loads are placed on elevated working areas (for example, loading docks) and where work is to be carried out above people and there is a risk of falling objects</w:t>
            </w:r>
          </w:p>
          <w:p w:rsidR="00501029" w:rsidRPr="000C4698" w:rsidRDefault="00501029" w:rsidP="0019725E">
            <w:pPr>
              <w:numPr>
                <w:ilvl w:val="0"/>
                <w:numId w:val="49"/>
              </w:numPr>
              <w:spacing w:before="0" w:line="276" w:lineRule="auto"/>
              <w:ind w:left="454"/>
              <w:contextualSpacing/>
              <w:rPr>
                <w:i/>
                <w:sz w:val="16"/>
              </w:rPr>
            </w:pPr>
            <w:r w:rsidRPr="000C4698">
              <w:rPr>
                <w:i/>
                <w:sz w:val="16"/>
              </w:rPr>
              <w:t>the adequacy of inspection and maintenance of plant and equipment (for example, scaffolding)</w:t>
            </w:r>
          </w:p>
          <w:p w:rsidR="00501029" w:rsidRPr="000C4698" w:rsidRDefault="00501029" w:rsidP="0019725E">
            <w:pPr>
              <w:numPr>
                <w:ilvl w:val="0"/>
                <w:numId w:val="49"/>
              </w:numPr>
              <w:spacing w:before="0" w:line="276" w:lineRule="auto"/>
              <w:ind w:left="454"/>
              <w:contextualSpacing/>
              <w:rPr>
                <w:i/>
                <w:sz w:val="16"/>
              </w:rPr>
            </w:pPr>
            <w:r w:rsidRPr="000C4698">
              <w:rPr>
                <w:i/>
                <w:sz w:val="16"/>
              </w:rPr>
              <w:t>the adequacy of lighting for clear vision</w:t>
            </w:r>
          </w:p>
          <w:p w:rsidR="00501029" w:rsidRPr="000C4698" w:rsidRDefault="00501029" w:rsidP="0019725E">
            <w:pPr>
              <w:numPr>
                <w:ilvl w:val="0"/>
                <w:numId w:val="49"/>
              </w:numPr>
              <w:spacing w:before="0" w:line="276" w:lineRule="auto"/>
              <w:ind w:left="454"/>
              <w:contextualSpacing/>
              <w:rPr>
                <w:i/>
                <w:sz w:val="16"/>
              </w:rPr>
            </w:pPr>
            <w:r w:rsidRPr="000C4698">
              <w:rPr>
                <w:i/>
                <w:sz w:val="16"/>
              </w:rPr>
              <w:t>weather conditions—the presence of rain, wind, extreme heat or cold can cause slippery or unstable conditions</w:t>
            </w:r>
          </w:p>
          <w:p w:rsidR="00501029" w:rsidRPr="000C4698" w:rsidRDefault="00501029" w:rsidP="0019725E">
            <w:pPr>
              <w:numPr>
                <w:ilvl w:val="0"/>
                <w:numId w:val="49"/>
              </w:numPr>
              <w:spacing w:before="0" w:line="276" w:lineRule="auto"/>
              <w:ind w:left="454"/>
              <w:contextualSpacing/>
              <w:rPr>
                <w:i/>
                <w:sz w:val="16"/>
              </w:rPr>
            </w:pPr>
            <w:r w:rsidRPr="000C4698">
              <w:rPr>
                <w:i/>
                <w:sz w:val="16"/>
              </w:rPr>
              <w:t>the suitability of footwear and clothing for the conditions</w:t>
            </w:r>
          </w:p>
          <w:p w:rsidR="00501029" w:rsidRPr="0019725E" w:rsidRDefault="00501029" w:rsidP="0019725E">
            <w:pPr>
              <w:numPr>
                <w:ilvl w:val="0"/>
                <w:numId w:val="49"/>
              </w:numPr>
              <w:spacing w:before="0" w:line="276" w:lineRule="auto"/>
              <w:ind w:left="454"/>
              <w:contextualSpacing/>
              <w:rPr>
                <w:i/>
                <w:sz w:val="16"/>
              </w:rPr>
            </w:pPr>
            <w:r w:rsidRPr="000C4698">
              <w:rPr>
                <w:i/>
                <w:sz w:val="16"/>
              </w:rPr>
              <w:t>the suitability and condition of ladders, including where and how they are being used</w:t>
            </w:r>
          </w:p>
        </w:tc>
        <w:tc>
          <w:tcPr>
            <w:tcW w:w="435" w:type="dxa"/>
            <w:textDirection w:val="tbRl"/>
          </w:tcPr>
          <w:p w:rsidR="00501029" w:rsidRPr="006E48C1" w:rsidRDefault="00501029" w:rsidP="00053A77">
            <w:pPr>
              <w:spacing w:before="0"/>
              <w:ind w:left="113" w:right="113"/>
              <w:jc w:val="center"/>
              <w:rPr>
                <w:rFonts w:cs="Arial"/>
                <w:i/>
                <w:sz w:val="18"/>
                <w:szCs w:val="18"/>
              </w:rPr>
            </w:pPr>
            <w:r w:rsidRPr="006E48C1">
              <w:rPr>
                <w:rFonts w:cs="Arial"/>
                <w:i/>
                <w:sz w:val="18"/>
                <w:szCs w:val="16"/>
              </w:rPr>
              <w:t>Consequence</w:t>
            </w:r>
          </w:p>
        </w:tc>
        <w:tc>
          <w:tcPr>
            <w:tcW w:w="439" w:type="dxa"/>
            <w:textDirection w:val="tbRl"/>
          </w:tcPr>
          <w:p w:rsidR="00501029" w:rsidRPr="006E48C1" w:rsidRDefault="00501029" w:rsidP="00053A77">
            <w:pPr>
              <w:spacing w:before="0"/>
              <w:ind w:left="113" w:right="113"/>
              <w:jc w:val="center"/>
              <w:rPr>
                <w:rFonts w:cs="Arial"/>
                <w:i/>
                <w:sz w:val="18"/>
                <w:szCs w:val="18"/>
              </w:rPr>
            </w:pPr>
            <w:r w:rsidRPr="006E48C1">
              <w:rPr>
                <w:rFonts w:cs="Arial"/>
                <w:i/>
                <w:sz w:val="18"/>
                <w:szCs w:val="16"/>
              </w:rPr>
              <w:t>Likelihood</w:t>
            </w:r>
          </w:p>
        </w:tc>
        <w:tc>
          <w:tcPr>
            <w:tcW w:w="437" w:type="dxa"/>
            <w:textDirection w:val="tbRl"/>
          </w:tcPr>
          <w:p w:rsidR="00501029" w:rsidRPr="006E48C1" w:rsidRDefault="00501029" w:rsidP="00053A77">
            <w:pPr>
              <w:spacing w:before="0"/>
              <w:ind w:left="113" w:right="113"/>
              <w:jc w:val="center"/>
              <w:rPr>
                <w:rFonts w:cs="Arial"/>
                <w:i/>
                <w:sz w:val="18"/>
                <w:szCs w:val="18"/>
              </w:rPr>
            </w:pPr>
            <w:r w:rsidRPr="006E48C1">
              <w:rPr>
                <w:rFonts w:cs="Arial"/>
                <w:i/>
                <w:sz w:val="18"/>
                <w:szCs w:val="16"/>
              </w:rPr>
              <w:t>Risk Score</w:t>
            </w:r>
          </w:p>
        </w:tc>
        <w:tc>
          <w:tcPr>
            <w:tcW w:w="1850" w:type="dxa"/>
          </w:tcPr>
          <w:p w:rsidR="00501029" w:rsidRDefault="00501029" w:rsidP="00053A77">
            <w:pPr>
              <w:spacing w:before="0"/>
              <w:rPr>
                <w:rFonts w:cs="Arial"/>
                <w:i/>
                <w:sz w:val="18"/>
                <w:szCs w:val="18"/>
              </w:rPr>
            </w:pPr>
            <w:r w:rsidRPr="005C3D64">
              <w:rPr>
                <w:rFonts w:cs="Arial"/>
                <w:i/>
                <w:sz w:val="18"/>
                <w:szCs w:val="18"/>
              </w:rPr>
              <w:t>Describe what will be done to control the risks</w:t>
            </w:r>
            <w:r>
              <w:rPr>
                <w:rFonts w:cs="Arial"/>
                <w:i/>
                <w:sz w:val="18"/>
                <w:szCs w:val="18"/>
              </w:rPr>
              <w:t xml:space="preserve"> and</w:t>
            </w:r>
            <w:r w:rsidRPr="005C3D64">
              <w:rPr>
                <w:rFonts w:cs="Arial"/>
                <w:i/>
                <w:sz w:val="18"/>
                <w:szCs w:val="18"/>
              </w:rPr>
              <w:t xml:space="preserve"> to make t</w:t>
            </w:r>
            <w:r>
              <w:rPr>
                <w:rFonts w:cs="Arial"/>
                <w:i/>
                <w:sz w:val="18"/>
                <w:szCs w:val="18"/>
              </w:rPr>
              <w:t>he activity as safe as</w:t>
            </w:r>
            <w:r w:rsidRPr="00143891">
              <w:rPr>
                <w:szCs w:val="20"/>
              </w:rPr>
              <w:t xml:space="preserve"> </w:t>
            </w:r>
            <w:r w:rsidRPr="0034253E">
              <w:rPr>
                <w:i/>
                <w:sz w:val="18"/>
                <w:szCs w:val="20"/>
              </w:rPr>
              <w:t>reasonably practicable</w:t>
            </w:r>
            <w:r>
              <w:rPr>
                <w:rFonts w:cs="Arial"/>
                <w:i/>
                <w:sz w:val="18"/>
                <w:szCs w:val="18"/>
              </w:rPr>
              <w:t xml:space="preserve"> (apply </w:t>
            </w:r>
            <w:r w:rsidRPr="000601A6">
              <w:rPr>
                <w:rFonts w:cs="Arial"/>
                <w:i/>
                <w:sz w:val="18"/>
                <w:szCs w:val="18"/>
              </w:rPr>
              <w:t>the Hierarchy of control)</w:t>
            </w:r>
          </w:p>
          <w:p w:rsidR="00501029" w:rsidRPr="000C4698" w:rsidRDefault="00501029" w:rsidP="00053A77">
            <w:pPr>
              <w:spacing w:before="0"/>
              <w:rPr>
                <w:rFonts w:cs="Arial"/>
                <w:i/>
                <w:sz w:val="18"/>
                <w:szCs w:val="18"/>
              </w:rPr>
            </w:pPr>
            <w:r w:rsidRPr="000C4698">
              <w:rPr>
                <w:rFonts w:cs="Arial"/>
                <w:i/>
                <w:sz w:val="18"/>
                <w:szCs w:val="18"/>
              </w:rPr>
              <w:t>Choose from the list of established control measures. Assign the letter for the option(s) selected</w:t>
            </w:r>
          </w:p>
        </w:tc>
        <w:tc>
          <w:tcPr>
            <w:tcW w:w="435" w:type="dxa"/>
            <w:textDirection w:val="tbRl"/>
          </w:tcPr>
          <w:p w:rsidR="00501029" w:rsidRPr="006E48C1" w:rsidRDefault="00501029" w:rsidP="00053A77">
            <w:pPr>
              <w:spacing w:before="0"/>
              <w:ind w:left="113" w:right="113"/>
              <w:jc w:val="center"/>
              <w:rPr>
                <w:rFonts w:cs="Arial"/>
                <w:i/>
                <w:sz w:val="18"/>
                <w:szCs w:val="18"/>
              </w:rPr>
            </w:pPr>
            <w:r w:rsidRPr="006E48C1">
              <w:rPr>
                <w:rFonts w:cs="Arial"/>
                <w:i/>
                <w:sz w:val="18"/>
                <w:szCs w:val="16"/>
              </w:rPr>
              <w:t>Consequence</w:t>
            </w:r>
          </w:p>
        </w:tc>
        <w:tc>
          <w:tcPr>
            <w:tcW w:w="435" w:type="dxa"/>
            <w:textDirection w:val="tbRl"/>
          </w:tcPr>
          <w:p w:rsidR="00501029" w:rsidRPr="006E48C1" w:rsidRDefault="00501029" w:rsidP="00053A77">
            <w:pPr>
              <w:spacing w:before="0"/>
              <w:ind w:left="113" w:right="113"/>
              <w:jc w:val="center"/>
              <w:rPr>
                <w:rFonts w:cs="Arial"/>
                <w:i/>
                <w:sz w:val="18"/>
                <w:szCs w:val="18"/>
              </w:rPr>
            </w:pPr>
            <w:r w:rsidRPr="006E48C1">
              <w:rPr>
                <w:rFonts w:cs="Arial"/>
                <w:i/>
                <w:sz w:val="18"/>
                <w:szCs w:val="16"/>
              </w:rPr>
              <w:t>Likelihood</w:t>
            </w:r>
          </w:p>
        </w:tc>
        <w:tc>
          <w:tcPr>
            <w:tcW w:w="435" w:type="dxa"/>
            <w:textDirection w:val="tbRl"/>
          </w:tcPr>
          <w:p w:rsidR="00501029" w:rsidRPr="006E48C1" w:rsidRDefault="00501029" w:rsidP="00053A77">
            <w:pPr>
              <w:spacing w:before="0"/>
              <w:ind w:left="113" w:right="113"/>
              <w:jc w:val="center"/>
              <w:rPr>
                <w:rFonts w:cs="Arial"/>
                <w:i/>
                <w:sz w:val="18"/>
                <w:szCs w:val="18"/>
              </w:rPr>
            </w:pPr>
            <w:r w:rsidRPr="006E48C1">
              <w:rPr>
                <w:rFonts w:cs="Arial"/>
                <w:i/>
                <w:sz w:val="18"/>
                <w:szCs w:val="16"/>
              </w:rPr>
              <w:t>Risk Score</w:t>
            </w:r>
          </w:p>
        </w:tc>
        <w:tc>
          <w:tcPr>
            <w:tcW w:w="1890" w:type="dxa"/>
          </w:tcPr>
          <w:p w:rsidR="00501029" w:rsidRPr="005C3D64" w:rsidRDefault="00501029" w:rsidP="00053A77">
            <w:pPr>
              <w:spacing w:before="0"/>
              <w:rPr>
                <w:rFonts w:cs="Arial"/>
                <w:i/>
                <w:sz w:val="18"/>
                <w:szCs w:val="18"/>
              </w:rPr>
            </w:pPr>
            <w:r w:rsidRPr="005C3D64">
              <w:rPr>
                <w:rFonts w:cs="Arial"/>
                <w:i/>
                <w:sz w:val="18"/>
                <w:szCs w:val="18"/>
              </w:rPr>
              <w:t xml:space="preserve">Identify a single person responsible for </w:t>
            </w:r>
            <w:r>
              <w:rPr>
                <w:rFonts w:cs="Arial"/>
                <w:i/>
                <w:sz w:val="18"/>
                <w:szCs w:val="18"/>
              </w:rPr>
              <w:t xml:space="preserve">establishing or </w:t>
            </w:r>
            <w:r w:rsidRPr="005C3D64">
              <w:rPr>
                <w:rFonts w:cs="Arial"/>
                <w:i/>
                <w:sz w:val="18"/>
                <w:szCs w:val="18"/>
              </w:rPr>
              <w:t>verifying the control measure.</w:t>
            </w:r>
          </w:p>
        </w:tc>
        <w:tc>
          <w:tcPr>
            <w:tcW w:w="2309" w:type="dxa"/>
            <w:vMerge w:val="restart"/>
          </w:tcPr>
          <w:p w:rsidR="00501029" w:rsidRPr="005C3D64" w:rsidRDefault="00501029" w:rsidP="00053A77">
            <w:pPr>
              <w:spacing w:before="0"/>
              <w:rPr>
                <w:rFonts w:cs="Arial"/>
                <w:i/>
                <w:sz w:val="18"/>
                <w:szCs w:val="18"/>
              </w:rPr>
            </w:pPr>
            <w:r w:rsidRPr="00F85093">
              <w:rPr>
                <w:rFonts w:cs="Arial"/>
                <w:i/>
                <w:sz w:val="16"/>
                <w:szCs w:val="18"/>
              </w:rPr>
              <w:t xml:space="preserve">Note: More than one of these measures to reduce a risk can be used. For example, engineering controls </w:t>
            </w:r>
            <w:r>
              <w:rPr>
                <w:rFonts w:cs="Arial"/>
                <w:i/>
                <w:sz w:val="16"/>
                <w:szCs w:val="18"/>
              </w:rPr>
              <w:t xml:space="preserve">such as </w:t>
            </w:r>
            <w:r w:rsidRPr="00F85093">
              <w:rPr>
                <w:rFonts w:cs="Arial"/>
                <w:i/>
                <w:sz w:val="16"/>
                <w:szCs w:val="18"/>
              </w:rPr>
              <w:t xml:space="preserve">edge protection can be implemented with administrative controls </w:t>
            </w:r>
            <w:r>
              <w:rPr>
                <w:rFonts w:cs="Arial"/>
                <w:i/>
                <w:sz w:val="16"/>
                <w:szCs w:val="18"/>
              </w:rPr>
              <w:t xml:space="preserve">such as </w:t>
            </w:r>
            <w:r w:rsidRPr="00F85093">
              <w:rPr>
                <w:rFonts w:cs="Arial"/>
                <w:i/>
                <w:sz w:val="16"/>
                <w:szCs w:val="18"/>
              </w:rPr>
              <w:t>training and use of this SWMS, while wearing PPE (non-slip shoes).</w:t>
            </w:r>
          </w:p>
          <w:p w:rsidR="00501029" w:rsidRPr="001A198B" w:rsidRDefault="00501029" w:rsidP="006063D1">
            <w:pPr>
              <w:widowControl w:val="0"/>
              <w:autoSpaceDE w:val="0"/>
              <w:autoSpaceDN w:val="0"/>
              <w:adjustRightInd w:val="0"/>
              <w:rPr>
                <w:rFonts w:ascii="ArialMT" w:hAnsi="ArialMT" w:cs="ArialMT"/>
                <w:sz w:val="18"/>
                <w:szCs w:val="20"/>
              </w:rPr>
            </w:pPr>
            <w:r w:rsidRPr="001A198B">
              <w:rPr>
                <w:rFonts w:ascii="ArialMT" w:hAnsi="ArialMT" w:cs="ArialMT"/>
                <w:sz w:val="18"/>
                <w:szCs w:val="20"/>
              </w:rPr>
              <w:t>A. Edge Protection</w:t>
            </w:r>
          </w:p>
          <w:p w:rsidR="00501029" w:rsidRPr="001A198B" w:rsidRDefault="00501029" w:rsidP="006063D1">
            <w:pPr>
              <w:widowControl w:val="0"/>
              <w:autoSpaceDE w:val="0"/>
              <w:autoSpaceDN w:val="0"/>
              <w:adjustRightInd w:val="0"/>
              <w:rPr>
                <w:rFonts w:ascii="ArialMT" w:hAnsi="ArialMT" w:cs="ArialMT"/>
                <w:sz w:val="18"/>
                <w:szCs w:val="20"/>
              </w:rPr>
            </w:pPr>
            <w:r w:rsidRPr="001A198B">
              <w:rPr>
                <w:rFonts w:ascii="ArialMT" w:hAnsi="ArialMT" w:cs="ArialMT"/>
                <w:sz w:val="18"/>
                <w:szCs w:val="20"/>
              </w:rPr>
              <w:t xml:space="preserve">B. Elevating Work Platform (EWP)    </w:t>
            </w:r>
          </w:p>
          <w:p w:rsidR="00501029" w:rsidRPr="001A198B" w:rsidRDefault="00501029" w:rsidP="006063D1">
            <w:pPr>
              <w:widowControl w:val="0"/>
              <w:autoSpaceDE w:val="0"/>
              <w:autoSpaceDN w:val="0"/>
              <w:adjustRightInd w:val="0"/>
              <w:rPr>
                <w:rFonts w:ascii="ArialMT" w:hAnsi="ArialMT" w:cs="ArialMT"/>
                <w:sz w:val="18"/>
                <w:szCs w:val="20"/>
              </w:rPr>
            </w:pPr>
            <w:r w:rsidRPr="001A198B">
              <w:rPr>
                <w:rFonts w:ascii="ArialMT" w:hAnsi="ArialMT" w:cs="ArialMT"/>
                <w:sz w:val="18"/>
                <w:szCs w:val="20"/>
              </w:rPr>
              <w:t>C. Scaffold with work platform and internal ladder</w:t>
            </w:r>
          </w:p>
          <w:p w:rsidR="00501029" w:rsidRPr="001A198B" w:rsidRDefault="00501029" w:rsidP="006063D1">
            <w:pPr>
              <w:widowControl w:val="0"/>
              <w:autoSpaceDE w:val="0"/>
              <w:autoSpaceDN w:val="0"/>
              <w:adjustRightInd w:val="0"/>
              <w:rPr>
                <w:rFonts w:ascii="ArialMT" w:hAnsi="ArialMT" w:cs="ArialMT"/>
                <w:sz w:val="18"/>
                <w:szCs w:val="20"/>
              </w:rPr>
            </w:pPr>
            <w:r w:rsidRPr="001A198B">
              <w:rPr>
                <w:rFonts w:ascii="ArialMT" w:hAnsi="ArialMT" w:cs="ArialMT"/>
                <w:sz w:val="18"/>
                <w:szCs w:val="20"/>
              </w:rPr>
              <w:t xml:space="preserve">D. Ladder </w:t>
            </w:r>
          </w:p>
          <w:p w:rsidR="00501029" w:rsidRPr="003D6EBF" w:rsidRDefault="00501029" w:rsidP="006063D1">
            <w:pPr>
              <w:widowControl w:val="0"/>
              <w:autoSpaceDE w:val="0"/>
              <w:autoSpaceDN w:val="0"/>
              <w:adjustRightInd w:val="0"/>
              <w:rPr>
                <w:rFonts w:cs="Arial"/>
                <w:sz w:val="18"/>
                <w:szCs w:val="20"/>
              </w:rPr>
            </w:pPr>
            <w:r w:rsidRPr="001A198B">
              <w:rPr>
                <w:rFonts w:ascii="ArialMT" w:hAnsi="ArialMT" w:cs="ArialMT"/>
                <w:sz w:val="18"/>
                <w:szCs w:val="20"/>
              </w:rPr>
              <w:t xml:space="preserve">E. </w:t>
            </w:r>
            <w:r>
              <w:rPr>
                <w:rFonts w:cs="ArialMT"/>
                <w:szCs w:val="20"/>
              </w:rPr>
              <w:t>F</w:t>
            </w:r>
            <w:r w:rsidRPr="003D6EBF">
              <w:rPr>
                <w:rFonts w:cs="Arial"/>
                <w:szCs w:val="20"/>
              </w:rPr>
              <w:t>all protection cover</w:t>
            </w:r>
          </w:p>
          <w:p w:rsidR="00501029" w:rsidRPr="003D6EBF" w:rsidRDefault="00501029" w:rsidP="006063D1">
            <w:pPr>
              <w:widowControl w:val="0"/>
              <w:autoSpaceDE w:val="0"/>
              <w:autoSpaceDN w:val="0"/>
              <w:adjustRightInd w:val="0"/>
              <w:rPr>
                <w:rFonts w:cs="Arial"/>
                <w:sz w:val="18"/>
                <w:szCs w:val="20"/>
              </w:rPr>
            </w:pPr>
            <w:r w:rsidRPr="003D6EBF">
              <w:rPr>
                <w:rFonts w:cs="Arial"/>
                <w:sz w:val="18"/>
                <w:szCs w:val="20"/>
              </w:rPr>
              <w:t>F. Scaffolding</w:t>
            </w:r>
          </w:p>
          <w:p w:rsidR="00501029" w:rsidRPr="001A198B" w:rsidRDefault="00501029" w:rsidP="006063D1">
            <w:pPr>
              <w:widowControl w:val="0"/>
              <w:autoSpaceDE w:val="0"/>
              <w:autoSpaceDN w:val="0"/>
              <w:adjustRightInd w:val="0"/>
              <w:rPr>
                <w:rFonts w:ascii="ArialMT" w:hAnsi="ArialMT" w:cs="ArialMT"/>
                <w:sz w:val="18"/>
                <w:szCs w:val="20"/>
              </w:rPr>
            </w:pPr>
            <w:r w:rsidRPr="001A198B">
              <w:rPr>
                <w:rFonts w:ascii="ArialMT" w:hAnsi="ArialMT" w:cs="ArialMT"/>
                <w:sz w:val="18"/>
                <w:szCs w:val="20"/>
              </w:rPr>
              <w:t xml:space="preserve">G. </w:t>
            </w:r>
            <w:r>
              <w:rPr>
                <w:rFonts w:ascii="ArialMT" w:hAnsi="ArialMT" w:cs="ArialMT"/>
                <w:sz w:val="18"/>
                <w:szCs w:val="20"/>
              </w:rPr>
              <w:t>Fall Arrest P</w:t>
            </w:r>
            <w:r w:rsidRPr="001A198B">
              <w:rPr>
                <w:rFonts w:ascii="ArialMT" w:hAnsi="ArialMT" w:cs="ArialMT"/>
                <w:sz w:val="18"/>
                <w:szCs w:val="20"/>
              </w:rPr>
              <w:t xml:space="preserve">latforms </w:t>
            </w:r>
          </w:p>
          <w:p w:rsidR="00501029" w:rsidRPr="001A198B" w:rsidRDefault="00501029" w:rsidP="006063D1">
            <w:pPr>
              <w:widowControl w:val="0"/>
              <w:autoSpaceDE w:val="0"/>
              <w:autoSpaceDN w:val="0"/>
              <w:adjustRightInd w:val="0"/>
              <w:rPr>
                <w:rFonts w:ascii="MS-Gothic" w:hAnsi="MS-Gothic" w:cs="MS-Gothic"/>
                <w:sz w:val="18"/>
                <w:szCs w:val="20"/>
              </w:rPr>
            </w:pPr>
            <w:r w:rsidRPr="001A198B">
              <w:rPr>
                <w:rFonts w:ascii="ArialMT" w:hAnsi="ArialMT" w:cs="ArialMT"/>
                <w:sz w:val="18"/>
                <w:szCs w:val="20"/>
              </w:rPr>
              <w:t>H. Industrial rope access</w:t>
            </w:r>
            <w:r w:rsidRPr="001A198B">
              <w:rPr>
                <w:rFonts w:ascii="MS-Gothic" w:hAnsi="MS-Gothic" w:cs="MS-Gothic"/>
                <w:sz w:val="18"/>
                <w:szCs w:val="20"/>
              </w:rPr>
              <w:t xml:space="preserve"> </w:t>
            </w:r>
          </w:p>
          <w:p w:rsidR="00501029" w:rsidRPr="001A198B" w:rsidRDefault="00501029" w:rsidP="006063D1">
            <w:pPr>
              <w:widowControl w:val="0"/>
              <w:autoSpaceDE w:val="0"/>
              <w:autoSpaceDN w:val="0"/>
              <w:adjustRightInd w:val="0"/>
              <w:rPr>
                <w:rFonts w:ascii="MS-Gothic" w:hAnsi="MS-Gothic" w:cs="MS-Gothic"/>
                <w:sz w:val="18"/>
                <w:szCs w:val="20"/>
              </w:rPr>
            </w:pPr>
            <w:r w:rsidRPr="001A198B">
              <w:rPr>
                <w:rFonts w:ascii="ArialMT" w:hAnsi="ArialMT" w:cs="ArialMT"/>
                <w:sz w:val="18"/>
                <w:szCs w:val="20"/>
              </w:rPr>
              <w:t xml:space="preserve">I. Travel restraint </w:t>
            </w:r>
            <w:r>
              <w:rPr>
                <w:rFonts w:ascii="ArialMT" w:hAnsi="ArialMT" w:cs="ArialMT"/>
                <w:sz w:val="18"/>
                <w:szCs w:val="20"/>
              </w:rPr>
              <w:t>system</w:t>
            </w:r>
          </w:p>
          <w:p w:rsidR="00501029" w:rsidRPr="001A198B" w:rsidRDefault="00501029" w:rsidP="006063D1">
            <w:pPr>
              <w:widowControl w:val="0"/>
              <w:autoSpaceDE w:val="0"/>
              <w:autoSpaceDN w:val="0"/>
              <w:adjustRightInd w:val="0"/>
              <w:rPr>
                <w:rFonts w:ascii="MS-Gothic" w:hAnsi="MS-Gothic" w:cs="MS-Gothic"/>
                <w:sz w:val="18"/>
                <w:szCs w:val="20"/>
              </w:rPr>
            </w:pPr>
            <w:r w:rsidRPr="001A198B">
              <w:rPr>
                <w:rFonts w:ascii="ArialMT" w:hAnsi="ArialMT" w:cs="ArialMT"/>
                <w:sz w:val="18"/>
                <w:szCs w:val="20"/>
              </w:rPr>
              <w:t>J. Safety Observer</w:t>
            </w:r>
            <w:r w:rsidRPr="001A198B">
              <w:rPr>
                <w:rFonts w:ascii="MS-Gothic" w:hAnsi="MS-Gothic" w:cs="MS-Gothic"/>
                <w:sz w:val="18"/>
                <w:szCs w:val="20"/>
              </w:rPr>
              <w:t xml:space="preserve"> </w:t>
            </w:r>
          </w:p>
          <w:p w:rsidR="00501029" w:rsidRPr="001A198B" w:rsidRDefault="00501029" w:rsidP="006063D1">
            <w:pPr>
              <w:widowControl w:val="0"/>
              <w:autoSpaceDE w:val="0"/>
              <w:autoSpaceDN w:val="0"/>
              <w:adjustRightInd w:val="0"/>
              <w:rPr>
                <w:rFonts w:ascii="MS-Gothic" w:hAnsi="MS-Gothic" w:cs="MS-Gothic"/>
                <w:sz w:val="18"/>
                <w:szCs w:val="20"/>
              </w:rPr>
            </w:pPr>
            <w:r w:rsidRPr="001A198B">
              <w:rPr>
                <w:rFonts w:ascii="ArialMT" w:hAnsi="ArialMT" w:cs="ArialMT"/>
                <w:sz w:val="18"/>
                <w:szCs w:val="20"/>
              </w:rPr>
              <w:t>K. Permit to work systems</w:t>
            </w:r>
            <w:r w:rsidRPr="001A198B">
              <w:rPr>
                <w:rFonts w:ascii="MS-Gothic" w:hAnsi="MS-Gothic" w:cs="MS-Gothic"/>
                <w:sz w:val="18"/>
                <w:szCs w:val="20"/>
              </w:rPr>
              <w:t xml:space="preserve"> </w:t>
            </w:r>
          </w:p>
          <w:p w:rsidR="00501029" w:rsidRPr="001A198B" w:rsidRDefault="00501029" w:rsidP="006063D1">
            <w:pPr>
              <w:widowControl w:val="0"/>
              <w:autoSpaceDE w:val="0"/>
              <w:autoSpaceDN w:val="0"/>
              <w:adjustRightInd w:val="0"/>
              <w:rPr>
                <w:rFonts w:ascii="MS-Gothic" w:hAnsi="MS-Gothic" w:cs="MS-Gothic"/>
                <w:sz w:val="18"/>
                <w:szCs w:val="20"/>
              </w:rPr>
            </w:pPr>
            <w:r w:rsidRPr="001A198B">
              <w:rPr>
                <w:rFonts w:ascii="ArialMT" w:hAnsi="ArialMT" w:cs="ArialMT"/>
                <w:sz w:val="18"/>
                <w:szCs w:val="20"/>
              </w:rPr>
              <w:t>L. Safe work method statement</w:t>
            </w:r>
          </w:p>
          <w:p w:rsidR="00501029" w:rsidRPr="001A198B" w:rsidRDefault="00501029" w:rsidP="006063D1">
            <w:pPr>
              <w:widowControl w:val="0"/>
              <w:autoSpaceDE w:val="0"/>
              <w:autoSpaceDN w:val="0"/>
              <w:adjustRightInd w:val="0"/>
              <w:rPr>
                <w:rFonts w:ascii="MS-Gothic" w:hAnsi="MS-Gothic" w:cs="MS-Gothic"/>
                <w:sz w:val="18"/>
                <w:szCs w:val="20"/>
              </w:rPr>
            </w:pPr>
            <w:r w:rsidRPr="001A198B">
              <w:rPr>
                <w:rFonts w:ascii="ArialMT" w:hAnsi="ArialMT" w:cs="ArialMT"/>
                <w:sz w:val="18"/>
                <w:szCs w:val="20"/>
              </w:rPr>
              <w:t>M. Warning signage</w:t>
            </w:r>
          </w:p>
          <w:p w:rsidR="00501029" w:rsidRPr="001A198B" w:rsidRDefault="00501029" w:rsidP="006063D1">
            <w:pPr>
              <w:widowControl w:val="0"/>
              <w:autoSpaceDE w:val="0"/>
              <w:autoSpaceDN w:val="0"/>
              <w:adjustRightInd w:val="0"/>
              <w:rPr>
                <w:rFonts w:ascii="MS-Gothic" w:hAnsi="MS-Gothic" w:cs="MS-Gothic"/>
                <w:sz w:val="18"/>
                <w:szCs w:val="20"/>
              </w:rPr>
            </w:pPr>
            <w:r w:rsidRPr="001A198B">
              <w:rPr>
                <w:rFonts w:ascii="ArialMT" w:hAnsi="ArialMT" w:cs="ArialMT"/>
                <w:sz w:val="18"/>
                <w:szCs w:val="20"/>
              </w:rPr>
              <w:t>N. Toolbox talks</w:t>
            </w:r>
          </w:p>
          <w:p w:rsidR="00501029" w:rsidRPr="001A198B" w:rsidRDefault="00501029" w:rsidP="006063D1">
            <w:pPr>
              <w:widowControl w:val="0"/>
              <w:autoSpaceDE w:val="0"/>
              <w:autoSpaceDN w:val="0"/>
              <w:adjustRightInd w:val="0"/>
              <w:rPr>
                <w:rFonts w:ascii="MS-Gothic" w:hAnsi="MS-Gothic" w:cs="MS-Gothic"/>
                <w:sz w:val="18"/>
                <w:szCs w:val="20"/>
              </w:rPr>
            </w:pPr>
            <w:r w:rsidRPr="001A198B">
              <w:rPr>
                <w:rFonts w:ascii="ArialMT" w:hAnsi="ArialMT" w:cs="ArialMT"/>
                <w:sz w:val="18"/>
                <w:szCs w:val="20"/>
              </w:rPr>
              <w:lastRenderedPageBreak/>
              <w:t>O. Safety harness with lifeline</w:t>
            </w:r>
            <w:r w:rsidRPr="001A198B">
              <w:rPr>
                <w:rFonts w:ascii="MS-Gothic" w:hAnsi="MS-Gothic" w:cs="MS-Gothic"/>
                <w:sz w:val="18"/>
                <w:szCs w:val="20"/>
              </w:rPr>
              <w:t xml:space="preserve"> </w:t>
            </w:r>
          </w:p>
          <w:p w:rsidR="00501029" w:rsidRDefault="00501029" w:rsidP="006063D1">
            <w:pPr>
              <w:widowControl w:val="0"/>
              <w:autoSpaceDE w:val="0"/>
              <w:autoSpaceDN w:val="0"/>
              <w:adjustRightInd w:val="0"/>
              <w:rPr>
                <w:rFonts w:ascii="ArialMT" w:hAnsi="ArialMT" w:cs="ArialMT"/>
                <w:sz w:val="18"/>
                <w:szCs w:val="20"/>
              </w:rPr>
            </w:pPr>
            <w:r w:rsidRPr="001A198B">
              <w:rPr>
                <w:rFonts w:ascii="ArialMT" w:hAnsi="ArialMT" w:cs="ArialMT"/>
                <w:sz w:val="18"/>
                <w:szCs w:val="20"/>
              </w:rPr>
              <w:t>P. Non-slip shoes</w:t>
            </w:r>
          </w:p>
          <w:p w:rsidR="00501029" w:rsidRDefault="00501029" w:rsidP="006063D1">
            <w:pPr>
              <w:widowControl w:val="0"/>
              <w:autoSpaceDE w:val="0"/>
              <w:autoSpaceDN w:val="0"/>
              <w:adjustRightInd w:val="0"/>
              <w:rPr>
                <w:rFonts w:ascii="Arial-ItalicMT" w:hAnsi="Arial-ItalicMT" w:cs="Arial-ItalicMT"/>
                <w:iCs/>
                <w:sz w:val="18"/>
                <w:szCs w:val="20"/>
              </w:rPr>
            </w:pPr>
            <w:r w:rsidRPr="00C409A7">
              <w:rPr>
                <w:rFonts w:ascii="Arial-ItalicMT" w:hAnsi="Arial-ItalicMT" w:cs="Arial-ItalicMT"/>
                <w:iCs/>
                <w:sz w:val="18"/>
                <w:szCs w:val="20"/>
              </w:rPr>
              <w:t>Q</w:t>
            </w:r>
            <w:r>
              <w:rPr>
                <w:rFonts w:ascii="Arial-ItalicMT" w:hAnsi="Arial-ItalicMT" w:cs="Arial-ItalicMT"/>
                <w:iCs/>
                <w:sz w:val="18"/>
                <w:szCs w:val="20"/>
              </w:rPr>
              <w:t>.</w:t>
            </w:r>
            <w:r w:rsidRPr="00C409A7">
              <w:rPr>
                <w:rFonts w:ascii="Arial-ItalicMT" w:hAnsi="Arial-ItalicMT" w:cs="Arial-ItalicMT"/>
                <w:iCs/>
                <w:sz w:val="18"/>
                <w:szCs w:val="20"/>
              </w:rPr>
              <w:t xml:space="preserve"> Work at Height Training</w:t>
            </w:r>
            <w:r>
              <w:rPr>
                <w:rFonts w:ascii="Arial-ItalicMT" w:hAnsi="Arial-ItalicMT" w:cs="Arial-ItalicMT"/>
                <w:iCs/>
                <w:sz w:val="18"/>
                <w:szCs w:val="20"/>
              </w:rPr>
              <w:t xml:space="preserve"> (statement of attainment)</w:t>
            </w:r>
          </w:p>
          <w:p w:rsidR="00501029" w:rsidRPr="00C409A7" w:rsidRDefault="00501029" w:rsidP="006063D1">
            <w:pPr>
              <w:widowControl w:val="0"/>
              <w:autoSpaceDE w:val="0"/>
              <w:autoSpaceDN w:val="0"/>
              <w:adjustRightInd w:val="0"/>
              <w:rPr>
                <w:rFonts w:ascii="Arial-ItalicMT" w:hAnsi="Arial-ItalicMT" w:cs="Arial-ItalicMT"/>
                <w:iCs/>
                <w:sz w:val="18"/>
                <w:szCs w:val="20"/>
              </w:rPr>
            </w:pPr>
            <w:r>
              <w:rPr>
                <w:rFonts w:ascii="Arial-ItalicMT" w:hAnsi="Arial-ItalicMT" w:cs="Arial-ItalicMT"/>
                <w:iCs/>
                <w:sz w:val="18"/>
                <w:szCs w:val="20"/>
              </w:rPr>
              <w:t xml:space="preserve">R. Falling Objects control system </w:t>
            </w:r>
          </w:p>
          <w:p w:rsidR="00501029" w:rsidRDefault="00501029" w:rsidP="006063D1">
            <w:pPr>
              <w:rPr>
                <w:sz w:val="18"/>
                <w:szCs w:val="18"/>
              </w:rPr>
            </w:pPr>
            <w:r>
              <w:rPr>
                <w:sz w:val="18"/>
                <w:szCs w:val="18"/>
              </w:rPr>
              <w:t>S. Barricade/fencing around the work zone</w:t>
            </w:r>
          </w:p>
          <w:p w:rsidR="00501029" w:rsidRPr="001A198B" w:rsidRDefault="00501029" w:rsidP="006063D1">
            <w:pPr>
              <w:rPr>
                <w:sz w:val="18"/>
                <w:szCs w:val="18"/>
              </w:rPr>
            </w:pPr>
          </w:p>
          <w:p w:rsidR="00501029" w:rsidRPr="005C3D64" w:rsidRDefault="00501029" w:rsidP="006063D1">
            <w:pPr>
              <w:spacing w:before="0"/>
              <w:rPr>
                <w:rFonts w:cs="Arial"/>
                <w:i/>
                <w:sz w:val="18"/>
                <w:szCs w:val="18"/>
              </w:rPr>
            </w:pPr>
          </w:p>
        </w:tc>
      </w:tr>
      <w:tr w:rsidR="00501029" w:rsidRPr="006E48C1" w:rsidTr="00492FA0">
        <w:trPr>
          <w:trHeight w:val="1623"/>
        </w:trPr>
        <w:tc>
          <w:tcPr>
            <w:tcW w:w="6356" w:type="dxa"/>
          </w:tcPr>
          <w:tbl>
            <w:tblPr>
              <w:tblW w:w="5987" w:type="dxa"/>
              <w:tblBorders>
                <w:top w:val="nil"/>
                <w:left w:val="nil"/>
                <w:bottom w:val="nil"/>
                <w:right w:val="nil"/>
              </w:tblBorders>
              <w:tblLook w:val="0000" w:firstRow="0" w:lastRow="0" w:firstColumn="0" w:lastColumn="0" w:noHBand="0" w:noVBand="0"/>
            </w:tblPr>
            <w:tblGrid>
              <w:gridCol w:w="2017"/>
              <w:gridCol w:w="1841"/>
              <w:gridCol w:w="2129"/>
            </w:tblGrid>
            <w:tr w:rsidR="00501029" w:rsidRPr="00817354" w:rsidTr="00F85093">
              <w:trPr>
                <w:trHeight w:val="103"/>
              </w:trPr>
              <w:tc>
                <w:tcPr>
                  <w:tcW w:w="5987" w:type="dxa"/>
                  <w:gridSpan w:val="3"/>
                </w:tcPr>
                <w:p w:rsidR="00501029" w:rsidRPr="00817354" w:rsidRDefault="00501029" w:rsidP="00841B54">
                  <w:pPr>
                    <w:spacing w:before="0" w:after="0" w:line="240" w:lineRule="auto"/>
                    <w:rPr>
                      <w:rFonts w:cs="Arial"/>
                      <w:sz w:val="18"/>
                      <w:szCs w:val="18"/>
                    </w:rPr>
                  </w:pPr>
                  <w:r w:rsidRPr="00817354">
                    <w:rPr>
                      <w:rFonts w:eastAsia="Arial" w:cs="Arial"/>
                      <w:b/>
                      <w:sz w:val="18"/>
                      <w:szCs w:val="16"/>
                    </w:rPr>
                    <w:t>Gravitational</w:t>
                  </w:r>
                  <w:r>
                    <w:rPr>
                      <w:rFonts w:eastAsia="Arial" w:cs="Arial"/>
                      <w:b/>
                      <w:sz w:val="18"/>
                      <w:szCs w:val="16"/>
                    </w:rPr>
                    <w:t>: Surface condition</w:t>
                  </w:r>
                </w:p>
              </w:tc>
            </w:tr>
            <w:tr w:rsidR="00501029" w:rsidRPr="00C409A7" w:rsidTr="009D3322">
              <w:trPr>
                <w:trHeight w:val="103"/>
              </w:trPr>
              <w:tc>
                <w:tcPr>
                  <w:tcW w:w="2017" w:type="dxa"/>
                </w:tcPr>
                <w:p w:rsidR="00501029" w:rsidRPr="00C409A7" w:rsidRDefault="00606B0C" w:rsidP="00841B54">
                  <w:pPr>
                    <w:spacing w:before="0" w:after="0" w:line="240" w:lineRule="auto"/>
                    <w:rPr>
                      <w:rFonts w:cs="Arial"/>
                      <w:sz w:val="18"/>
                      <w:szCs w:val="18"/>
                    </w:rPr>
                  </w:pPr>
                  <w:sdt>
                    <w:sdtPr>
                      <w:rPr>
                        <w:rFonts w:cs="Arial"/>
                        <w:sz w:val="18"/>
                        <w:szCs w:val="18"/>
                      </w:rPr>
                      <w:id w:val="-237710842"/>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Surface type </w:t>
                  </w:r>
                </w:p>
              </w:tc>
              <w:tc>
                <w:tcPr>
                  <w:tcW w:w="1841" w:type="dxa"/>
                </w:tcPr>
                <w:p w:rsidR="00501029" w:rsidRPr="00C409A7" w:rsidRDefault="00606B0C" w:rsidP="00841B54">
                  <w:pPr>
                    <w:spacing w:before="0" w:after="0" w:line="240" w:lineRule="auto"/>
                    <w:rPr>
                      <w:rFonts w:cs="Arial"/>
                      <w:sz w:val="18"/>
                      <w:szCs w:val="18"/>
                    </w:rPr>
                  </w:pPr>
                  <w:sdt>
                    <w:sdtPr>
                      <w:rPr>
                        <w:rFonts w:cs="Arial"/>
                        <w:sz w:val="18"/>
                        <w:szCs w:val="18"/>
                      </w:rPr>
                      <w:id w:val="-1850175371"/>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Pr>
                      <w:rFonts w:cs="Arial"/>
                      <w:sz w:val="18"/>
                      <w:szCs w:val="18"/>
                    </w:rPr>
                    <w:t xml:space="preserve"> </w:t>
                  </w:r>
                  <w:r w:rsidR="00501029" w:rsidRPr="00C409A7">
                    <w:rPr>
                      <w:rFonts w:cs="Arial"/>
                      <w:sz w:val="18"/>
                      <w:szCs w:val="18"/>
                    </w:rPr>
                    <w:t xml:space="preserve">Stability / evenness </w:t>
                  </w:r>
                </w:p>
              </w:tc>
              <w:tc>
                <w:tcPr>
                  <w:tcW w:w="2129" w:type="dxa"/>
                </w:tcPr>
                <w:p w:rsidR="00501029" w:rsidRPr="00C409A7" w:rsidRDefault="00606B0C" w:rsidP="00841B54">
                  <w:pPr>
                    <w:spacing w:before="0" w:after="0" w:line="240" w:lineRule="auto"/>
                    <w:rPr>
                      <w:rFonts w:cs="Arial"/>
                      <w:sz w:val="18"/>
                      <w:szCs w:val="18"/>
                    </w:rPr>
                  </w:pPr>
                  <w:sdt>
                    <w:sdtPr>
                      <w:rPr>
                        <w:rFonts w:cs="Arial"/>
                        <w:sz w:val="18"/>
                        <w:szCs w:val="18"/>
                      </w:rPr>
                      <w:id w:val="866100039"/>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Slope </w:t>
                  </w:r>
                </w:p>
              </w:tc>
            </w:tr>
            <w:tr w:rsidR="00501029" w:rsidRPr="00C409A7" w:rsidTr="009D3322">
              <w:trPr>
                <w:trHeight w:val="103"/>
              </w:trPr>
              <w:tc>
                <w:tcPr>
                  <w:tcW w:w="2017" w:type="dxa"/>
                </w:tcPr>
                <w:p w:rsidR="00501029" w:rsidRPr="00C409A7" w:rsidRDefault="00606B0C" w:rsidP="00841B54">
                  <w:pPr>
                    <w:spacing w:before="0" w:after="0" w:line="240" w:lineRule="auto"/>
                    <w:rPr>
                      <w:rFonts w:cs="Arial"/>
                      <w:sz w:val="18"/>
                      <w:szCs w:val="18"/>
                    </w:rPr>
                  </w:pPr>
                  <w:sdt>
                    <w:sdtPr>
                      <w:rPr>
                        <w:rFonts w:cs="Arial"/>
                        <w:sz w:val="18"/>
                        <w:szCs w:val="18"/>
                      </w:rPr>
                      <w:id w:val="1162343813"/>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Traction / grip / slipperiness </w:t>
                  </w:r>
                </w:p>
              </w:tc>
              <w:tc>
                <w:tcPr>
                  <w:tcW w:w="1841" w:type="dxa"/>
                </w:tcPr>
                <w:p w:rsidR="00501029" w:rsidRPr="00C409A7" w:rsidRDefault="00606B0C" w:rsidP="00841B54">
                  <w:pPr>
                    <w:spacing w:before="0" w:after="0" w:line="240" w:lineRule="auto"/>
                    <w:rPr>
                      <w:rFonts w:cs="Arial"/>
                      <w:sz w:val="18"/>
                      <w:szCs w:val="18"/>
                    </w:rPr>
                  </w:pPr>
                  <w:sdt>
                    <w:sdtPr>
                      <w:rPr>
                        <w:rFonts w:cs="Arial"/>
                        <w:sz w:val="18"/>
                        <w:szCs w:val="18"/>
                      </w:rPr>
                      <w:id w:val="1368177663"/>
                      <w14:checkbox>
                        <w14:checked w14:val="0"/>
                        <w14:checkedState w14:val="2612" w14:font="MS Gothic"/>
                        <w14:uncheckedState w14:val="2610" w14:font="MS Gothic"/>
                      </w14:checkbox>
                    </w:sdtPr>
                    <w:sdtEndPr/>
                    <w:sdtContent>
                      <w:r w:rsidR="00501029" w:rsidRPr="00C409A7">
                        <w:rPr>
                          <w:rFonts w:ascii="MS Gothic" w:eastAsia="MS Gothic" w:hAnsi="MS Gothic" w:cs="Arial" w:hint="eastAsia"/>
                          <w:sz w:val="18"/>
                          <w:szCs w:val="18"/>
                        </w:rPr>
                        <w:t>☐</w:t>
                      </w:r>
                    </w:sdtContent>
                  </w:sdt>
                  <w:r w:rsidR="00501029" w:rsidRPr="00C409A7">
                    <w:rPr>
                      <w:rFonts w:cs="Arial"/>
                      <w:sz w:val="18"/>
                      <w:szCs w:val="18"/>
                    </w:rPr>
                    <w:t xml:space="preserve"> Load bearing/strength </w:t>
                  </w:r>
                </w:p>
              </w:tc>
              <w:tc>
                <w:tcPr>
                  <w:tcW w:w="2129" w:type="dxa"/>
                </w:tcPr>
                <w:p w:rsidR="00501029" w:rsidRPr="00C409A7" w:rsidRDefault="00606B0C" w:rsidP="00841B54">
                  <w:pPr>
                    <w:spacing w:before="0" w:after="0" w:line="240" w:lineRule="auto"/>
                    <w:rPr>
                      <w:rFonts w:cs="Arial"/>
                      <w:sz w:val="18"/>
                      <w:szCs w:val="18"/>
                    </w:rPr>
                  </w:pPr>
                  <w:sdt>
                    <w:sdtPr>
                      <w:rPr>
                        <w:rFonts w:cs="Arial"/>
                        <w:sz w:val="18"/>
                        <w:szCs w:val="18"/>
                      </w:rPr>
                      <w:id w:val="2057737417"/>
                      <w14:checkbox>
                        <w14:checked w14:val="0"/>
                        <w14:checkedState w14:val="2612" w14:font="MS Gothic"/>
                        <w14:uncheckedState w14:val="2610" w14:font="MS Gothic"/>
                      </w14:checkbox>
                    </w:sdtPr>
                    <w:sdtEndPr/>
                    <w:sdtContent>
                      <w:r w:rsidR="00501029" w:rsidRPr="00C409A7">
                        <w:rPr>
                          <w:rFonts w:ascii="MS Gothic" w:eastAsia="MS Gothic" w:hAnsi="MS Gothic" w:cs="Arial" w:hint="eastAsia"/>
                          <w:sz w:val="18"/>
                          <w:szCs w:val="18"/>
                        </w:rPr>
                        <w:t>☐</w:t>
                      </w:r>
                    </w:sdtContent>
                  </w:sdt>
                  <w:r w:rsidR="00501029" w:rsidRPr="00C409A7">
                    <w:rPr>
                      <w:rFonts w:cs="Arial"/>
                      <w:sz w:val="18"/>
                      <w:szCs w:val="18"/>
                    </w:rPr>
                    <w:t xml:space="preserve"> Work area </w:t>
                  </w:r>
                </w:p>
              </w:tc>
            </w:tr>
            <w:tr w:rsidR="00501029" w:rsidRPr="00C409A7" w:rsidTr="009D3322">
              <w:trPr>
                <w:trHeight w:val="103"/>
              </w:trPr>
              <w:tc>
                <w:tcPr>
                  <w:tcW w:w="2017" w:type="dxa"/>
                </w:tcPr>
                <w:p w:rsidR="00501029" w:rsidRPr="00C409A7" w:rsidRDefault="00606B0C" w:rsidP="00841B54">
                  <w:pPr>
                    <w:spacing w:before="0" w:after="0" w:line="240" w:lineRule="auto"/>
                    <w:rPr>
                      <w:rFonts w:cs="Arial"/>
                      <w:sz w:val="18"/>
                      <w:szCs w:val="18"/>
                    </w:rPr>
                  </w:pPr>
                  <w:sdt>
                    <w:sdtPr>
                      <w:rPr>
                        <w:rFonts w:cs="Arial"/>
                        <w:sz w:val="18"/>
                        <w:szCs w:val="18"/>
                      </w:rPr>
                      <w:id w:val="1179625290"/>
                      <w14:checkbox>
                        <w14:checked w14:val="0"/>
                        <w14:checkedState w14:val="2612" w14:font="MS Gothic"/>
                        <w14:uncheckedState w14:val="2610" w14:font="MS Gothic"/>
                      </w14:checkbox>
                    </w:sdtPr>
                    <w:sdtEndPr/>
                    <w:sdtContent>
                      <w:r w:rsidR="00501029" w:rsidRPr="00C409A7">
                        <w:rPr>
                          <w:rFonts w:ascii="MS Gothic" w:eastAsia="MS Gothic" w:hAnsi="MS Gothic" w:cs="Arial" w:hint="eastAsia"/>
                          <w:sz w:val="18"/>
                          <w:szCs w:val="18"/>
                        </w:rPr>
                        <w:t>☐</w:t>
                      </w:r>
                    </w:sdtContent>
                  </w:sdt>
                  <w:r w:rsidR="00501029" w:rsidRPr="00C409A7">
                    <w:rPr>
                      <w:rFonts w:cs="Arial"/>
                      <w:sz w:val="18"/>
                      <w:szCs w:val="18"/>
                    </w:rPr>
                    <w:t xml:space="preserve"> Safe movement </w:t>
                  </w:r>
                </w:p>
              </w:tc>
              <w:tc>
                <w:tcPr>
                  <w:tcW w:w="1841" w:type="dxa"/>
                </w:tcPr>
                <w:p w:rsidR="00501029" w:rsidRPr="00C409A7" w:rsidRDefault="00606B0C" w:rsidP="00841B54">
                  <w:pPr>
                    <w:spacing w:before="0" w:after="0" w:line="240" w:lineRule="auto"/>
                    <w:rPr>
                      <w:rFonts w:cs="Arial"/>
                      <w:sz w:val="18"/>
                      <w:szCs w:val="18"/>
                    </w:rPr>
                  </w:pPr>
                  <w:sdt>
                    <w:sdtPr>
                      <w:rPr>
                        <w:rFonts w:cs="Arial"/>
                        <w:sz w:val="18"/>
                        <w:szCs w:val="18"/>
                      </w:rPr>
                      <w:id w:val="612252105"/>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Fragile surfaces </w:t>
                  </w:r>
                </w:p>
              </w:tc>
              <w:tc>
                <w:tcPr>
                  <w:tcW w:w="2129" w:type="dxa"/>
                </w:tcPr>
                <w:p w:rsidR="00501029" w:rsidRPr="00C409A7" w:rsidRDefault="00606B0C" w:rsidP="00841B54">
                  <w:pPr>
                    <w:spacing w:before="0" w:after="0" w:line="240" w:lineRule="auto"/>
                    <w:rPr>
                      <w:rFonts w:cs="Arial"/>
                      <w:sz w:val="18"/>
                      <w:szCs w:val="18"/>
                    </w:rPr>
                  </w:pPr>
                  <w:sdt>
                    <w:sdtPr>
                      <w:rPr>
                        <w:rFonts w:cs="Arial"/>
                        <w:sz w:val="18"/>
                        <w:szCs w:val="18"/>
                      </w:rPr>
                      <w:id w:val="401030124"/>
                      <w14:checkbox>
                        <w14:checked w14:val="0"/>
                        <w14:checkedState w14:val="2612" w14:font="MS Gothic"/>
                        <w14:uncheckedState w14:val="2610" w14:font="MS Gothic"/>
                      </w14:checkbox>
                    </w:sdtPr>
                    <w:sdtEndPr/>
                    <w:sdtContent>
                      <w:r w:rsidR="00501029" w:rsidRPr="00C409A7">
                        <w:rPr>
                          <w:rFonts w:ascii="MS Gothic" w:eastAsia="MS Gothic" w:hAnsi="MS Gothic" w:cs="Arial" w:hint="eastAsia"/>
                          <w:sz w:val="18"/>
                          <w:szCs w:val="18"/>
                        </w:rPr>
                        <w:t>☐</w:t>
                      </w:r>
                    </w:sdtContent>
                  </w:sdt>
                  <w:r w:rsidR="00501029" w:rsidRPr="00C409A7">
                    <w:rPr>
                      <w:rFonts w:cs="Arial"/>
                      <w:sz w:val="18"/>
                      <w:szCs w:val="18"/>
                    </w:rPr>
                    <w:t xml:space="preserve"> Access/egress </w:t>
                  </w:r>
                </w:p>
              </w:tc>
            </w:tr>
            <w:tr w:rsidR="00501029" w:rsidRPr="00C409A7" w:rsidTr="00533786">
              <w:trPr>
                <w:trHeight w:val="103"/>
              </w:trPr>
              <w:tc>
                <w:tcPr>
                  <w:tcW w:w="5987" w:type="dxa"/>
                  <w:gridSpan w:val="3"/>
                </w:tcPr>
                <w:p w:rsidR="00501029" w:rsidRDefault="00501029" w:rsidP="00841B54">
                  <w:pPr>
                    <w:spacing w:before="0" w:after="0" w:line="240" w:lineRule="auto"/>
                    <w:rPr>
                      <w:rFonts w:cs="Arial"/>
                      <w:sz w:val="18"/>
                      <w:szCs w:val="18"/>
                    </w:rPr>
                  </w:pPr>
                </w:p>
                <w:p w:rsidR="00501029" w:rsidRDefault="00501029" w:rsidP="00841B54">
                  <w:pPr>
                    <w:spacing w:before="0" w:after="0" w:line="240" w:lineRule="auto"/>
                    <w:rPr>
                      <w:rFonts w:cs="Arial"/>
                      <w:sz w:val="18"/>
                      <w:szCs w:val="18"/>
                    </w:rPr>
                  </w:pPr>
                  <w:r w:rsidRPr="00BE0076">
                    <w:rPr>
                      <w:rFonts w:eastAsia="Times New Roman" w:cs="Arial"/>
                      <w:bCs/>
                      <w:i/>
                      <w:sz w:val="18"/>
                      <w:szCs w:val="18"/>
                    </w:rPr>
                    <w:t xml:space="preserve">The risk of </w:t>
                  </w:r>
                  <w:r>
                    <w:rPr>
                      <w:rFonts w:eastAsia="Times New Roman" w:cs="Arial"/>
                      <w:bCs/>
                      <w:i/>
                      <w:sz w:val="18"/>
                      <w:szCs w:val="18"/>
                    </w:rPr>
                    <w:t>traumatic injury</w:t>
                  </w:r>
                  <w:r w:rsidRPr="00BE0076">
                    <w:rPr>
                      <w:rFonts w:eastAsia="Times New Roman" w:cs="Arial"/>
                      <w:bCs/>
                      <w:i/>
                      <w:sz w:val="18"/>
                      <w:szCs w:val="18"/>
                    </w:rPr>
                    <w:t xml:space="preserve"> due to </w:t>
                  </w:r>
                  <w:r>
                    <w:rPr>
                      <w:rFonts w:eastAsia="Times New Roman" w:cs="Arial"/>
                      <w:bCs/>
                      <w:i/>
                      <w:sz w:val="18"/>
                      <w:szCs w:val="18"/>
                    </w:rPr>
                    <w:t>slipping on or falling through the work surface</w:t>
                  </w:r>
                  <w:r w:rsidRPr="00BE0076">
                    <w:rPr>
                      <w:rFonts w:eastAsia="Times New Roman" w:cs="Arial"/>
                      <w:bCs/>
                      <w:i/>
                      <w:sz w:val="18"/>
                      <w:szCs w:val="18"/>
                    </w:rPr>
                    <w:t xml:space="preserve"> resulting in </w:t>
                  </w:r>
                  <w:r>
                    <w:rPr>
                      <w:rFonts w:eastAsia="Times New Roman" w:cs="Arial"/>
                      <w:bCs/>
                      <w:i/>
                      <w:sz w:val="18"/>
                      <w:szCs w:val="18"/>
                    </w:rPr>
                    <w:t>death or disability</w:t>
                  </w:r>
                  <w:r w:rsidRPr="00BE0076">
                    <w:rPr>
                      <w:rFonts w:eastAsia="Times New Roman" w:cs="Arial"/>
                      <w:bCs/>
                      <w:i/>
                      <w:sz w:val="18"/>
                      <w:szCs w:val="18"/>
                    </w:rPr>
                    <w:t>”.</w:t>
                  </w:r>
                </w:p>
                <w:p w:rsidR="00501029" w:rsidRPr="00C409A7" w:rsidRDefault="00501029" w:rsidP="00841B54">
                  <w:pPr>
                    <w:spacing w:before="0" w:after="0" w:line="240" w:lineRule="auto"/>
                    <w:rPr>
                      <w:rFonts w:cs="Arial"/>
                      <w:sz w:val="18"/>
                      <w:szCs w:val="18"/>
                    </w:rPr>
                  </w:pPr>
                </w:p>
              </w:tc>
            </w:tr>
          </w:tbl>
          <w:p w:rsidR="00501029"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b/>
                <w:i/>
                <w:sz w:val="18"/>
                <w:szCs w:val="18"/>
              </w:rPr>
            </w:pPr>
          </w:p>
        </w:tc>
        <w:tc>
          <w:tcPr>
            <w:tcW w:w="439" w:type="dxa"/>
            <w:textDirection w:val="tbRl"/>
          </w:tcPr>
          <w:p w:rsidR="00501029" w:rsidRPr="006E48C1" w:rsidRDefault="00501029" w:rsidP="006063D1">
            <w:pPr>
              <w:spacing w:before="0"/>
              <w:ind w:left="113" w:right="113"/>
              <w:jc w:val="center"/>
              <w:rPr>
                <w:rFonts w:cs="Arial"/>
                <w:b/>
                <w:i/>
                <w:sz w:val="18"/>
                <w:szCs w:val="18"/>
              </w:rPr>
            </w:pPr>
          </w:p>
        </w:tc>
        <w:tc>
          <w:tcPr>
            <w:tcW w:w="437" w:type="dxa"/>
            <w:textDirection w:val="tbRl"/>
          </w:tcPr>
          <w:p w:rsidR="00501029" w:rsidRPr="006E48C1" w:rsidRDefault="00501029" w:rsidP="006063D1">
            <w:pPr>
              <w:spacing w:before="0"/>
              <w:ind w:left="113" w:right="113"/>
              <w:jc w:val="center"/>
              <w:rPr>
                <w:rFonts w:cs="Arial"/>
                <w:b/>
                <w:i/>
                <w:sz w:val="18"/>
                <w:szCs w:val="18"/>
              </w:rPr>
            </w:pPr>
          </w:p>
        </w:tc>
        <w:tc>
          <w:tcPr>
            <w:tcW w:w="1850" w:type="dxa"/>
          </w:tcPr>
          <w:p w:rsidR="00501029" w:rsidRPr="006E48C1"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b/>
                <w:i/>
                <w:sz w:val="18"/>
                <w:szCs w:val="18"/>
              </w:rPr>
            </w:pPr>
          </w:p>
        </w:tc>
        <w:tc>
          <w:tcPr>
            <w:tcW w:w="435" w:type="dxa"/>
            <w:textDirection w:val="tbRl"/>
          </w:tcPr>
          <w:p w:rsidR="00501029" w:rsidRPr="006E48C1" w:rsidRDefault="00501029" w:rsidP="006063D1">
            <w:pPr>
              <w:spacing w:before="0"/>
              <w:ind w:left="113" w:right="113"/>
              <w:jc w:val="center"/>
              <w:rPr>
                <w:rFonts w:cs="Arial"/>
                <w:b/>
                <w:i/>
                <w:sz w:val="18"/>
                <w:szCs w:val="18"/>
              </w:rPr>
            </w:pPr>
          </w:p>
        </w:tc>
        <w:tc>
          <w:tcPr>
            <w:tcW w:w="435" w:type="dxa"/>
            <w:textDirection w:val="tbRl"/>
          </w:tcPr>
          <w:p w:rsidR="00501029" w:rsidRPr="006E48C1" w:rsidRDefault="00501029" w:rsidP="006063D1">
            <w:pPr>
              <w:spacing w:before="0"/>
              <w:ind w:left="113" w:right="113"/>
              <w:jc w:val="center"/>
              <w:rPr>
                <w:rFonts w:cs="Arial"/>
                <w:b/>
                <w:i/>
                <w:sz w:val="18"/>
                <w:szCs w:val="18"/>
              </w:rPr>
            </w:pPr>
          </w:p>
        </w:tc>
        <w:tc>
          <w:tcPr>
            <w:tcW w:w="1890" w:type="dxa"/>
          </w:tcPr>
          <w:p w:rsidR="00501029" w:rsidRPr="006E48C1" w:rsidRDefault="00501029" w:rsidP="006063D1">
            <w:pPr>
              <w:spacing w:before="0"/>
              <w:rPr>
                <w:rFonts w:cs="Arial"/>
                <w:i/>
                <w:sz w:val="18"/>
                <w:szCs w:val="18"/>
              </w:rPr>
            </w:pPr>
          </w:p>
        </w:tc>
        <w:tc>
          <w:tcPr>
            <w:tcW w:w="2309" w:type="dxa"/>
            <w:vMerge/>
          </w:tcPr>
          <w:p w:rsidR="00501029" w:rsidRPr="001A198B" w:rsidRDefault="00501029" w:rsidP="006063D1">
            <w:pPr>
              <w:spacing w:before="0"/>
              <w:rPr>
                <w:rFonts w:cs="Arial"/>
                <w:i/>
                <w:sz w:val="18"/>
                <w:szCs w:val="18"/>
              </w:rPr>
            </w:pPr>
          </w:p>
        </w:tc>
      </w:tr>
      <w:tr w:rsidR="00501029" w:rsidRPr="006E48C1" w:rsidTr="00492FA0">
        <w:trPr>
          <w:trHeight w:val="1365"/>
        </w:trPr>
        <w:tc>
          <w:tcPr>
            <w:tcW w:w="6356" w:type="dxa"/>
          </w:tcPr>
          <w:tbl>
            <w:tblPr>
              <w:tblW w:w="6139" w:type="dxa"/>
              <w:tblBorders>
                <w:top w:val="nil"/>
                <w:left w:val="nil"/>
                <w:bottom w:val="nil"/>
                <w:right w:val="nil"/>
              </w:tblBorders>
              <w:tblLook w:val="0000" w:firstRow="0" w:lastRow="0" w:firstColumn="0" w:lastColumn="0" w:noHBand="0" w:noVBand="0"/>
            </w:tblPr>
            <w:tblGrid>
              <w:gridCol w:w="1190"/>
              <w:gridCol w:w="1355"/>
              <w:gridCol w:w="2300"/>
              <w:gridCol w:w="1294"/>
            </w:tblGrid>
            <w:tr w:rsidR="00501029" w:rsidRPr="00841B54" w:rsidTr="009D3322">
              <w:trPr>
                <w:trHeight w:val="103"/>
              </w:trPr>
              <w:tc>
                <w:tcPr>
                  <w:tcW w:w="6139" w:type="dxa"/>
                  <w:gridSpan w:val="4"/>
                </w:tcPr>
                <w:p w:rsidR="00501029" w:rsidRPr="00841B54" w:rsidRDefault="00501029" w:rsidP="009D3322">
                  <w:pPr>
                    <w:autoSpaceDE w:val="0"/>
                    <w:autoSpaceDN w:val="0"/>
                    <w:adjustRightInd w:val="0"/>
                    <w:spacing w:before="0" w:after="120" w:line="240" w:lineRule="auto"/>
                    <w:rPr>
                      <w:rFonts w:cs="Arial"/>
                      <w:color w:val="000000"/>
                      <w:sz w:val="18"/>
                    </w:rPr>
                  </w:pPr>
                  <w:r w:rsidRPr="00841B54">
                    <w:rPr>
                      <w:rFonts w:eastAsia="Arial" w:cs="Arial"/>
                      <w:b/>
                      <w:sz w:val="18"/>
                      <w:szCs w:val="16"/>
                    </w:rPr>
                    <w:t>Thermal and Work Environment</w:t>
                  </w:r>
                  <w:r>
                    <w:rPr>
                      <w:rFonts w:eastAsia="Arial" w:cs="Arial"/>
                      <w:b/>
                      <w:sz w:val="18"/>
                      <w:szCs w:val="16"/>
                    </w:rPr>
                    <w:t xml:space="preserve">: </w:t>
                  </w:r>
                  <w:r w:rsidRPr="00841B54">
                    <w:rPr>
                      <w:rFonts w:eastAsia="Arial" w:cs="Arial"/>
                      <w:b/>
                      <w:sz w:val="18"/>
                      <w:szCs w:val="16"/>
                    </w:rPr>
                    <w:t>Facilities / built environment</w:t>
                  </w:r>
                </w:p>
              </w:tc>
            </w:tr>
            <w:tr w:rsidR="00501029" w:rsidRPr="00841B54" w:rsidTr="001310D2">
              <w:trPr>
                <w:trHeight w:val="103"/>
              </w:trPr>
              <w:tc>
                <w:tcPr>
                  <w:tcW w:w="1190" w:type="dxa"/>
                </w:tcPr>
                <w:p w:rsidR="00501029" w:rsidRPr="00841B54" w:rsidRDefault="00606B0C" w:rsidP="00841B54">
                  <w:pPr>
                    <w:autoSpaceDE w:val="0"/>
                    <w:autoSpaceDN w:val="0"/>
                    <w:adjustRightInd w:val="0"/>
                    <w:spacing w:before="0" w:after="0" w:line="240" w:lineRule="auto"/>
                    <w:rPr>
                      <w:rFonts w:cs="Arial"/>
                      <w:color w:val="000000"/>
                      <w:sz w:val="18"/>
                      <w:szCs w:val="24"/>
                    </w:rPr>
                  </w:pPr>
                  <w:sdt>
                    <w:sdtPr>
                      <w:rPr>
                        <w:rFonts w:cs="Arial"/>
                        <w:sz w:val="18"/>
                        <w:szCs w:val="18"/>
                      </w:rPr>
                      <w:id w:val="137921739"/>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41B54">
                    <w:rPr>
                      <w:rFonts w:cs="Arial"/>
                      <w:color w:val="000000"/>
                      <w:sz w:val="18"/>
                      <w:szCs w:val="24"/>
                    </w:rPr>
                    <w:t xml:space="preserve">Location </w:t>
                  </w:r>
                </w:p>
              </w:tc>
              <w:tc>
                <w:tcPr>
                  <w:tcW w:w="1355" w:type="dxa"/>
                </w:tcPr>
                <w:p w:rsidR="00501029" w:rsidRPr="00841B54" w:rsidRDefault="00606B0C" w:rsidP="00841B54">
                  <w:pPr>
                    <w:autoSpaceDE w:val="0"/>
                    <w:autoSpaceDN w:val="0"/>
                    <w:adjustRightInd w:val="0"/>
                    <w:spacing w:before="0" w:after="0" w:line="240" w:lineRule="auto"/>
                    <w:rPr>
                      <w:rFonts w:cs="Arial"/>
                      <w:color w:val="000000"/>
                      <w:sz w:val="18"/>
                      <w:szCs w:val="24"/>
                    </w:rPr>
                  </w:pPr>
                  <w:sdt>
                    <w:sdtPr>
                      <w:rPr>
                        <w:rFonts w:cs="Arial"/>
                        <w:sz w:val="18"/>
                        <w:szCs w:val="18"/>
                      </w:rPr>
                      <w:id w:val="1257484358"/>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41B54">
                    <w:rPr>
                      <w:rFonts w:cs="Arial"/>
                      <w:color w:val="000000"/>
                      <w:sz w:val="18"/>
                      <w:szCs w:val="24"/>
                    </w:rPr>
                    <w:t xml:space="preserve">Proximity </w:t>
                  </w:r>
                </w:p>
              </w:tc>
              <w:tc>
                <w:tcPr>
                  <w:tcW w:w="2300" w:type="dxa"/>
                </w:tcPr>
                <w:p w:rsidR="00501029" w:rsidRPr="00841B54" w:rsidRDefault="00606B0C" w:rsidP="00841B54">
                  <w:pPr>
                    <w:autoSpaceDE w:val="0"/>
                    <w:autoSpaceDN w:val="0"/>
                    <w:adjustRightInd w:val="0"/>
                    <w:spacing w:before="0" w:after="0" w:line="240" w:lineRule="auto"/>
                    <w:rPr>
                      <w:rFonts w:cs="Arial"/>
                      <w:color w:val="000000"/>
                      <w:sz w:val="18"/>
                    </w:rPr>
                  </w:pPr>
                  <w:sdt>
                    <w:sdtPr>
                      <w:rPr>
                        <w:rFonts w:cs="Arial"/>
                        <w:sz w:val="18"/>
                        <w:szCs w:val="18"/>
                      </w:rPr>
                      <w:id w:val="-53700121"/>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41B54">
                    <w:rPr>
                      <w:rFonts w:cs="Arial"/>
                      <w:color w:val="000000"/>
                      <w:sz w:val="18"/>
                    </w:rPr>
                    <w:t xml:space="preserve">Driveways / pathways </w:t>
                  </w:r>
                </w:p>
              </w:tc>
              <w:tc>
                <w:tcPr>
                  <w:tcW w:w="1294" w:type="dxa"/>
                </w:tcPr>
                <w:p w:rsidR="00501029" w:rsidRPr="00841B54" w:rsidRDefault="00606B0C" w:rsidP="00841B54">
                  <w:pPr>
                    <w:autoSpaceDE w:val="0"/>
                    <w:autoSpaceDN w:val="0"/>
                    <w:adjustRightInd w:val="0"/>
                    <w:spacing w:before="0" w:after="0" w:line="240" w:lineRule="auto"/>
                    <w:rPr>
                      <w:rFonts w:cs="Arial"/>
                      <w:color w:val="000000"/>
                      <w:sz w:val="18"/>
                    </w:rPr>
                  </w:pPr>
                  <w:sdt>
                    <w:sdtPr>
                      <w:rPr>
                        <w:rFonts w:cs="Arial"/>
                        <w:sz w:val="18"/>
                        <w:szCs w:val="18"/>
                      </w:rPr>
                      <w:id w:val="-1183128058"/>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41B54">
                    <w:rPr>
                      <w:rFonts w:cs="Arial"/>
                      <w:color w:val="000000"/>
                      <w:sz w:val="18"/>
                    </w:rPr>
                    <w:t xml:space="preserve">Indoors </w:t>
                  </w:r>
                </w:p>
              </w:tc>
            </w:tr>
            <w:tr w:rsidR="00501029" w:rsidRPr="00841B54" w:rsidTr="001310D2">
              <w:trPr>
                <w:trHeight w:val="172"/>
              </w:trPr>
              <w:tc>
                <w:tcPr>
                  <w:tcW w:w="1190" w:type="dxa"/>
                </w:tcPr>
                <w:p w:rsidR="00501029" w:rsidRPr="00841B54" w:rsidRDefault="00606B0C" w:rsidP="00841B54">
                  <w:pPr>
                    <w:autoSpaceDE w:val="0"/>
                    <w:autoSpaceDN w:val="0"/>
                    <w:adjustRightInd w:val="0"/>
                    <w:spacing w:before="0" w:after="0" w:line="240" w:lineRule="auto"/>
                    <w:rPr>
                      <w:rFonts w:cs="Arial"/>
                      <w:color w:val="000000"/>
                      <w:sz w:val="18"/>
                      <w:szCs w:val="24"/>
                    </w:rPr>
                  </w:pPr>
                  <w:sdt>
                    <w:sdtPr>
                      <w:rPr>
                        <w:rFonts w:cs="Arial"/>
                        <w:sz w:val="18"/>
                        <w:szCs w:val="18"/>
                      </w:rPr>
                      <w:id w:val="-2074795974"/>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41B54">
                    <w:rPr>
                      <w:rFonts w:cs="Arial"/>
                      <w:color w:val="000000"/>
                      <w:sz w:val="18"/>
                      <w:szCs w:val="24"/>
                    </w:rPr>
                    <w:t xml:space="preserve">Buildings and fixtures </w:t>
                  </w:r>
                  <w:r w:rsidR="00501029">
                    <w:rPr>
                      <w:rFonts w:cs="Arial"/>
                      <w:color w:val="000000"/>
                      <w:sz w:val="18"/>
                      <w:szCs w:val="24"/>
                    </w:rPr>
                    <w:t xml:space="preserve"> </w:t>
                  </w:r>
                </w:p>
              </w:tc>
              <w:tc>
                <w:tcPr>
                  <w:tcW w:w="1355" w:type="dxa"/>
                </w:tcPr>
                <w:p w:rsidR="00501029" w:rsidRPr="00841B54" w:rsidRDefault="00606B0C" w:rsidP="00841B54">
                  <w:pPr>
                    <w:autoSpaceDE w:val="0"/>
                    <w:autoSpaceDN w:val="0"/>
                    <w:adjustRightInd w:val="0"/>
                    <w:spacing w:before="0" w:after="0" w:line="240" w:lineRule="auto"/>
                    <w:rPr>
                      <w:rFonts w:cs="Arial"/>
                      <w:color w:val="000000"/>
                      <w:sz w:val="18"/>
                    </w:rPr>
                  </w:pPr>
                  <w:sdt>
                    <w:sdtPr>
                      <w:rPr>
                        <w:rFonts w:cs="Arial"/>
                        <w:sz w:val="18"/>
                        <w:szCs w:val="18"/>
                      </w:rPr>
                      <w:id w:val="1227028793"/>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41B54">
                    <w:rPr>
                      <w:rFonts w:cs="Arial"/>
                      <w:color w:val="000000"/>
                      <w:sz w:val="18"/>
                    </w:rPr>
                    <w:t xml:space="preserve">Roofs / guttering </w:t>
                  </w:r>
                </w:p>
              </w:tc>
              <w:tc>
                <w:tcPr>
                  <w:tcW w:w="2300" w:type="dxa"/>
                </w:tcPr>
                <w:p w:rsidR="00501029" w:rsidRPr="00841B54" w:rsidRDefault="00606B0C" w:rsidP="00841B54">
                  <w:pPr>
                    <w:autoSpaceDE w:val="0"/>
                    <w:autoSpaceDN w:val="0"/>
                    <w:adjustRightInd w:val="0"/>
                    <w:spacing w:before="0" w:after="0" w:line="240" w:lineRule="auto"/>
                    <w:rPr>
                      <w:rFonts w:cs="Arial"/>
                      <w:color w:val="000000"/>
                      <w:sz w:val="18"/>
                    </w:rPr>
                  </w:pPr>
                  <w:sdt>
                    <w:sdtPr>
                      <w:rPr>
                        <w:rFonts w:cs="Arial"/>
                        <w:sz w:val="18"/>
                        <w:szCs w:val="18"/>
                      </w:rPr>
                      <w:id w:val="1309980527"/>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41B54">
                    <w:rPr>
                      <w:rFonts w:cs="Arial"/>
                      <w:color w:val="000000"/>
                      <w:sz w:val="18"/>
                    </w:rPr>
                    <w:t xml:space="preserve">Gardens/landscaping </w:t>
                  </w:r>
                </w:p>
              </w:tc>
              <w:tc>
                <w:tcPr>
                  <w:tcW w:w="1294" w:type="dxa"/>
                </w:tcPr>
                <w:p w:rsidR="00501029" w:rsidRPr="00841B54" w:rsidRDefault="00606B0C" w:rsidP="00841B54">
                  <w:pPr>
                    <w:autoSpaceDE w:val="0"/>
                    <w:autoSpaceDN w:val="0"/>
                    <w:adjustRightInd w:val="0"/>
                    <w:spacing w:before="0" w:after="0" w:line="240" w:lineRule="auto"/>
                    <w:rPr>
                      <w:rFonts w:cs="Arial"/>
                      <w:color w:val="000000"/>
                      <w:sz w:val="18"/>
                    </w:rPr>
                  </w:pPr>
                  <w:sdt>
                    <w:sdtPr>
                      <w:rPr>
                        <w:rFonts w:cs="Arial"/>
                        <w:sz w:val="18"/>
                        <w:szCs w:val="18"/>
                      </w:rPr>
                      <w:id w:val="-830367776"/>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41B54">
                    <w:rPr>
                      <w:rFonts w:cs="Arial"/>
                      <w:color w:val="000000"/>
                      <w:sz w:val="18"/>
                    </w:rPr>
                    <w:t>Retaining walls</w:t>
                  </w:r>
                  <w:r w:rsidR="00501029">
                    <w:rPr>
                      <w:rFonts w:cs="Arial"/>
                      <w:color w:val="000000"/>
                      <w:sz w:val="18"/>
                    </w:rPr>
                    <w:t xml:space="preserve"> </w:t>
                  </w:r>
                  <w:r w:rsidR="00501029" w:rsidRPr="00841B54">
                    <w:rPr>
                      <w:rFonts w:cs="Arial"/>
                      <w:color w:val="000000"/>
                      <w:sz w:val="18"/>
                    </w:rPr>
                    <w:t xml:space="preserve"> </w:t>
                  </w:r>
                </w:p>
              </w:tc>
            </w:tr>
            <w:tr w:rsidR="00501029" w:rsidRPr="00841B54" w:rsidTr="00533786">
              <w:trPr>
                <w:trHeight w:val="172"/>
              </w:trPr>
              <w:tc>
                <w:tcPr>
                  <w:tcW w:w="6139" w:type="dxa"/>
                  <w:gridSpan w:val="4"/>
                </w:tcPr>
                <w:p w:rsidR="00501029" w:rsidRPr="00815275" w:rsidRDefault="00501029" w:rsidP="00815275">
                  <w:pPr>
                    <w:autoSpaceDE w:val="0"/>
                    <w:autoSpaceDN w:val="0"/>
                    <w:adjustRightInd w:val="0"/>
                    <w:spacing w:before="0" w:after="0" w:line="240" w:lineRule="auto"/>
                    <w:rPr>
                      <w:rFonts w:eastAsia="Times New Roman" w:cs="Arial"/>
                      <w:bCs/>
                      <w:i/>
                      <w:sz w:val="10"/>
                      <w:szCs w:val="18"/>
                    </w:rPr>
                  </w:pPr>
                </w:p>
                <w:p w:rsidR="00501029" w:rsidRPr="00C409A7" w:rsidRDefault="00501029" w:rsidP="00815275">
                  <w:pPr>
                    <w:autoSpaceDE w:val="0"/>
                    <w:autoSpaceDN w:val="0"/>
                    <w:adjustRightInd w:val="0"/>
                    <w:spacing w:before="0" w:after="0" w:line="240" w:lineRule="auto"/>
                    <w:rPr>
                      <w:rFonts w:cs="Arial"/>
                      <w:sz w:val="18"/>
                      <w:szCs w:val="18"/>
                    </w:rPr>
                  </w:pPr>
                  <w:r w:rsidRPr="00BE0076">
                    <w:rPr>
                      <w:rFonts w:eastAsia="Times New Roman" w:cs="Arial"/>
                      <w:bCs/>
                      <w:i/>
                      <w:sz w:val="18"/>
                      <w:szCs w:val="18"/>
                    </w:rPr>
                    <w:t xml:space="preserve">The risk of </w:t>
                  </w:r>
                  <w:r>
                    <w:rPr>
                      <w:rFonts w:eastAsia="Times New Roman" w:cs="Arial"/>
                      <w:bCs/>
                      <w:i/>
                      <w:sz w:val="18"/>
                      <w:szCs w:val="18"/>
                    </w:rPr>
                    <w:t>traumatic injury</w:t>
                  </w:r>
                  <w:r w:rsidRPr="00BE0076">
                    <w:rPr>
                      <w:rFonts w:eastAsia="Times New Roman" w:cs="Arial"/>
                      <w:bCs/>
                      <w:i/>
                      <w:sz w:val="18"/>
                      <w:szCs w:val="18"/>
                    </w:rPr>
                    <w:t xml:space="preserve"> due to </w:t>
                  </w:r>
                  <w:r w:rsidRPr="00815275">
                    <w:rPr>
                      <w:i/>
                      <w:sz w:val="18"/>
                      <w:szCs w:val="18"/>
                    </w:rPr>
                    <w:t>the design and layout of elevated work areas</w:t>
                  </w:r>
                  <w:r>
                    <w:rPr>
                      <w:i/>
                      <w:sz w:val="18"/>
                      <w:szCs w:val="18"/>
                    </w:rPr>
                    <w:t xml:space="preserve"> </w:t>
                  </w:r>
                  <w:r w:rsidRPr="00815275">
                    <w:rPr>
                      <w:rFonts w:eastAsia="Times New Roman" w:cs="Arial"/>
                      <w:bCs/>
                      <w:i/>
                      <w:sz w:val="18"/>
                      <w:szCs w:val="18"/>
                    </w:rPr>
                    <w:t>resulting in death or disability”</w:t>
                  </w:r>
                </w:p>
              </w:tc>
            </w:tr>
          </w:tbl>
          <w:p w:rsidR="00501029"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9" w:type="dxa"/>
            <w:textDirection w:val="tbRl"/>
          </w:tcPr>
          <w:p w:rsidR="00501029" w:rsidRPr="006E48C1" w:rsidRDefault="00501029" w:rsidP="006063D1">
            <w:pPr>
              <w:spacing w:before="0"/>
              <w:ind w:left="113" w:right="113"/>
              <w:jc w:val="center"/>
              <w:rPr>
                <w:rFonts w:cs="Arial"/>
                <w:sz w:val="18"/>
                <w:szCs w:val="18"/>
              </w:rPr>
            </w:pPr>
          </w:p>
        </w:tc>
        <w:tc>
          <w:tcPr>
            <w:tcW w:w="437" w:type="dxa"/>
            <w:textDirection w:val="tbRl"/>
          </w:tcPr>
          <w:p w:rsidR="00501029" w:rsidRPr="006E48C1" w:rsidRDefault="00501029" w:rsidP="006063D1">
            <w:pPr>
              <w:spacing w:before="0"/>
              <w:ind w:left="113" w:right="113"/>
              <w:jc w:val="center"/>
              <w:rPr>
                <w:rFonts w:cs="Arial"/>
                <w:sz w:val="18"/>
                <w:szCs w:val="18"/>
              </w:rPr>
            </w:pPr>
          </w:p>
        </w:tc>
        <w:tc>
          <w:tcPr>
            <w:tcW w:w="1850" w:type="dxa"/>
          </w:tcPr>
          <w:p w:rsidR="00501029" w:rsidRPr="006E48C1"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1890" w:type="dxa"/>
          </w:tcPr>
          <w:p w:rsidR="00501029" w:rsidRPr="006E48C1" w:rsidRDefault="00501029" w:rsidP="006063D1">
            <w:pPr>
              <w:spacing w:before="0"/>
              <w:rPr>
                <w:rFonts w:cs="Arial"/>
                <w:i/>
                <w:sz w:val="18"/>
                <w:szCs w:val="18"/>
              </w:rPr>
            </w:pPr>
          </w:p>
        </w:tc>
        <w:tc>
          <w:tcPr>
            <w:tcW w:w="2309" w:type="dxa"/>
            <w:vMerge/>
          </w:tcPr>
          <w:p w:rsidR="00501029" w:rsidRPr="006E48C1" w:rsidRDefault="00501029" w:rsidP="006063D1">
            <w:pPr>
              <w:spacing w:before="0"/>
              <w:rPr>
                <w:rFonts w:cs="Arial"/>
                <w:i/>
                <w:sz w:val="18"/>
                <w:szCs w:val="18"/>
              </w:rPr>
            </w:pPr>
          </w:p>
        </w:tc>
      </w:tr>
      <w:tr w:rsidR="00501029" w:rsidRPr="006E48C1" w:rsidTr="00492FA0">
        <w:trPr>
          <w:trHeight w:val="1623"/>
        </w:trPr>
        <w:tc>
          <w:tcPr>
            <w:tcW w:w="6356" w:type="dxa"/>
          </w:tcPr>
          <w:tbl>
            <w:tblPr>
              <w:tblW w:w="0" w:type="auto"/>
              <w:tblBorders>
                <w:top w:val="nil"/>
                <w:left w:val="nil"/>
                <w:bottom w:val="nil"/>
                <w:right w:val="nil"/>
              </w:tblBorders>
              <w:tblLook w:val="0000" w:firstRow="0" w:lastRow="0" w:firstColumn="0" w:lastColumn="0" w:noHBand="0" w:noVBand="0"/>
            </w:tblPr>
            <w:tblGrid>
              <w:gridCol w:w="1492"/>
              <w:gridCol w:w="1084"/>
              <w:gridCol w:w="1833"/>
              <w:gridCol w:w="1731"/>
            </w:tblGrid>
            <w:tr w:rsidR="00501029" w:rsidRPr="00897033" w:rsidTr="003D4F36">
              <w:trPr>
                <w:trHeight w:val="103"/>
              </w:trPr>
              <w:tc>
                <w:tcPr>
                  <w:tcW w:w="0" w:type="auto"/>
                  <w:gridSpan w:val="4"/>
                  <w:tcBorders>
                    <w:top w:val="nil"/>
                    <w:left w:val="nil"/>
                    <w:bottom w:val="nil"/>
                    <w:right w:val="nil"/>
                  </w:tcBorders>
                </w:tcPr>
                <w:p w:rsidR="00501029" w:rsidRPr="00897033" w:rsidRDefault="00501029" w:rsidP="00897033">
                  <w:pPr>
                    <w:spacing w:before="0" w:after="0" w:line="240" w:lineRule="auto"/>
                    <w:rPr>
                      <w:rFonts w:cs="Arial"/>
                      <w:i/>
                      <w:sz w:val="18"/>
                      <w:szCs w:val="18"/>
                    </w:rPr>
                  </w:pPr>
                  <w:r w:rsidRPr="00897033">
                    <w:rPr>
                      <w:rFonts w:cs="Arial"/>
                      <w:b/>
                      <w:bCs/>
                      <w:i/>
                      <w:sz w:val="18"/>
                      <w:szCs w:val="18"/>
                    </w:rPr>
                    <w:lastRenderedPageBreak/>
                    <w:t xml:space="preserve">Machinery / plant / equipment </w:t>
                  </w:r>
                  <w:r w:rsidRPr="00897033">
                    <w:rPr>
                      <w:rFonts w:cs="Arial"/>
                      <w:i/>
                      <w:sz w:val="18"/>
                      <w:szCs w:val="18"/>
                    </w:rPr>
                    <w:t xml:space="preserve">(refer to a completed safe work method statement) </w:t>
                  </w:r>
                </w:p>
              </w:tc>
            </w:tr>
            <w:tr w:rsidR="00501029" w:rsidRPr="00897033" w:rsidTr="003D4F36">
              <w:trPr>
                <w:trHeight w:val="230"/>
              </w:trPr>
              <w:tc>
                <w:tcPr>
                  <w:tcW w:w="1581" w:type="dxa"/>
                  <w:tcBorders>
                    <w:top w:val="nil"/>
                    <w:left w:val="nil"/>
                    <w:bottom w:val="nil"/>
                    <w:right w:val="nil"/>
                  </w:tcBorders>
                </w:tcPr>
                <w:p w:rsidR="00501029" w:rsidRPr="00897033" w:rsidRDefault="00606B0C" w:rsidP="00897033">
                  <w:pPr>
                    <w:spacing w:before="0" w:after="0" w:line="240" w:lineRule="auto"/>
                    <w:rPr>
                      <w:rFonts w:cs="Arial"/>
                      <w:i/>
                      <w:sz w:val="18"/>
                      <w:szCs w:val="18"/>
                    </w:rPr>
                  </w:pPr>
                  <w:sdt>
                    <w:sdtPr>
                      <w:rPr>
                        <w:rFonts w:cs="Arial"/>
                        <w:sz w:val="18"/>
                        <w:szCs w:val="18"/>
                      </w:rPr>
                      <w:id w:val="418458987"/>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97033">
                    <w:rPr>
                      <w:rFonts w:cs="Arial"/>
                      <w:i/>
                      <w:sz w:val="18"/>
                      <w:szCs w:val="18"/>
                    </w:rPr>
                    <w:t xml:space="preserve">Maintenance </w:t>
                  </w:r>
                </w:p>
              </w:tc>
              <w:tc>
                <w:tcPr>
                  <w:tcW w:w="967" w:type="dxa"/>
                  <w:tcBorders>
                    <w:top w:val="nil"/>
                    <w:left w:val="nil"/>
                    <w:bottom w:val="nil"/>
                    <w:right w:val="nil"/>
                  </w:tcBorders>
                </w:tcPr>
                <w:p w:rsidR="00501029" w:rsidRPr="00897033" w:rsidRDefault="00606B0C" w:rsidP="00897033">
                  <w:pPr>
                    <w:spacing w:before="0" w:after="0" w:line="240" w:lineRule="auto"/>
                    <w:rPr>
                      <w:rFonts w:cs="Arial"/>
                      <w:i/>
                      <w:sz w:val="18"/>
                      <w:szCs w:val="18"/>
                    </w:rPr>
                  </w:pPr>
                  <w:sdt>
                    <w:sdtPr>
                      <w:rPr>
                        <w:rFonts w:cs="Arial"/>
                        <w:sz w:val="18"/>
                        <w:szCs w:val="18"/>
                      </w:rPr>
                      <w:id w:val="1668438218"/>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97033">
                    <w:rPr>
                      <w:rFonts w:cs="Arial"/>
                      <w:i/>
                      <w:sz w:val="18"/>
                      <w:szCs w:val="18"/>
                    </w:rPr>
                    <w:t xml:space="preserve">Safe operation </w:t>
                  </w:r>
                </w:p>
              </w:tc>
              <w:tc>
                <w:tcPr>
                  <w:tcW w:w="1868" w:type="dxa"/>
                  <w:tcBorders>
                    <w:top w:val="nil"/>
                    <w:left w:val="nil"/>
                    <w:bottom w:val="nil"/>
                    <w:right w:val="nil"/>
                  </w:tcBorders>
                </w:tcPr>
                <w:p w:rsidR="00501029" w:rsidRPr="00897033" w:rsidRDefault="00606B0C" w:rsidP="00897033">
                  <w:pPr>
                    <w:spacing w:before="0" w:after="0" w:line="240" w:lineRule="auto"/>
                    <w:rPr>
                      <w:rFonts w:cs="Arial"/>
                      <w:i/>
                      <w:sz w:val="18"/>
                      <w:szCs w:val="18"/>
                    </w:rPr>
                  </w:pPr>
                  <w:sdt>
                    <w:sdtPr>
                      <w:rPr>
                        <w:rFonts w:cs="Arial"/>
                        <w:sz w:val="18"/>
                        <w:szCs w:val="18"/>
                      </w:rPr>
                      <w:id w:val="-1375918235"/>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97033">
                    <w:rPr>
                      <w:rFonts w:cs="Arial"/>
                      <w:i/>
                      <w:sz w:val="18"/>
                      <w:szCs w:val="18"/>
                    </w:rPr>
                    <w:t xml:space="preserve">Machinery (fixed / mobile / portable) </w:t>
                  </w:r>
                </w:p>
              </w:tc>
              <w:tc>
                <w:tcPr>
                  <w:tcW w:w="1714" w:type="dxa"/>
                  <w:tcBorders>
                    <w:top w:val="nil"/>
                    <w:left w:val="nil"/>
                    <w:bottom w:val="nil"/>
                    <w:right w:val="nil"/>
                  </w:tcBorders>
                </w:tcPr>
                <w:p w:rsidR="00501029" w:rsidRPr="00897033" w:rsidRDefault="00606B0C" w:rsidP="00897033">
                  <w:pPr>
                    <w:spacing w:before="0" w:after="0" w:line="240" w:lineRule="auto"/>
                    <w:rPr>
                      <w:rFonts w:cs="Arial"/>
                      <w:i/>
                      <w:sz w:val="18"/>
                      <w:szCs w:val="18"/>
                    </w:rPr>
                  </w:pPr>
                  <w:sdt>
                    <w:sdtPr>
                      <w:rPr>
                        <w:rFonts w:cs="Arial"/>
                        <w:sz w:val="18"/>
                        <w:szCs w:val="18"/>
                      </w:rPr>
                      <w:id w:val="1426465053"/>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97033">
                    <w:rPr>
                      <w:rFonts w:cs="Arial"/>
                      <w:i/>
                      <w:sz w:val="18"/>
                      <w:szCs w:val="18"/>
                    </w:rPr>
                    <w:t xml:space="preserve">Ladders </w:t>
                  </w:r>
                </w:p>
              </w:tc>
            </w:tr>
            <w:tr w:rsidR="00501029" w:rsidRPr="00897033" w:rsidTr="003D4F36">
              <w:trPr>
                <w:trHeight w:val="103"/>
              </w:trPr>
              <w:tc>
                <w:tcPr>
                  <w:tcW w:w="1581" w:type="dxa"/>
                  <w:tcBorders>
                    <w:top w:val="nil"/>
                    <w:left w:val="nil"/>
                    <w:bottom w:val="nil"/>
                    <w:right w:val="nil"/>
                  </w:tcBorders>
                </w:tcPr>
                <w:p w:rsidR="00501029" w:rsidRPr="00897033" w:rsidRDefault="00606B0C" w:rsidP="00897033">
                  <w:pPr>
                    <w:spacing w:before="0" w:after="0" w:line="240" w:lineRule="auto"/>
                    <w:rPr>
                      <w:rFonts w:cs="Arial"/>
                      <w:i/>
                      <w:sz w:val="18"/>
                      <w:szCs w:val="18"/>
                    </w:rPr>
                  </w:pPr>
                  <w:sdt>
                    <w:sdtPr>
                      <w:rPr>
                        <w:rFonts w:cs="Arial"/>
                        <w:sz w:val="18"/>
                        <w:szCs w:val="18"/>
                      </w:rPr>
                      <w:id w:val="1766029585"/>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97033">
                    <w:rPr>
                      <w:rFonts w:cs="Arial"/>
                      <w:i/>
                      <w:sz w:val="18"/>
                      <w:szCs w:val="18"/>
                    </w:rPr>
                    <w:t xml:space="preserve">Suitability </w:t>
                  </w:r>
                </w:p>
              </w:tc>
              <w:tc>
                <w:tcPr>
                  <w:tcW w:w="967" w:type="dxa"/>
                  <w:tcBorders>
                    <w:top w:val="nil"/>
                    <w:left w:val="nil"/>
                    <w:bottom w:val="nil"/>
                    <w:right w:val="nil"/>
                  </w:tcBorders>
                </w:tcPr>
                <w:p w:rsidR="00501029" w:rsidRPr="00897033" w:rsidRDefault="00606B0C" w:rsidP="00897033">
                  <w:pPr>
                    <w:spacing w:before="0" w:after="0" w:line="240" w:lineRule="auto"/>
                    <w:rPr>
                      <w:rFonts w:cs="Arial"/>
                      <w:i/>
                      <w:sz w:val="18"/>
                      <w:szCs w:val="18"/>
                    </w:rPr>
                  </w:pPr>
                  <w:sdt>
                    <w:sdtPr>
                      <w:rPr>
                        <w:rFonts w:cs="Arial"/>
                        <w:sz w:val="18"/>
                        <w:szCs w:val="18"/>
                      </w:rPr>
                      <w:id w:val="-1077826803"/>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97033">
                    <w:rPr>
                      <w:rFonts w:cs="Arial"/>
                      <w:i/>
                      <w:sz w:val="18"/>
                      <w:szCs w:val="18"/>
                    </w:rPr>
                    <w:t xml:space="preserve">Hand tools </w:t>
                  </w:r>
                </w:p>
              </w:tc>
              <w:tc>
                <w:tcPr>
                  <w:tcW w:w="1868" w:type="dxa"/>
                  <w:tcBorders>
                    <w:top w:val="nil"/>
                    <w:left w:val="nil"/>
                    <w:bottom w:val="nil"/>
                    <w:right w:val="nil"/>
                  </w:tcBorders>
                </w:tcPr>
                <w:p w:rsidR="00501029" w:rsidRPr="00897033" w:rsidRDefault="00606B0C" w:rsidP="00897033">
                  <w:pPr>
                    <w:spacing w:before="0" w:after="0" w:line="240" w:lineRule="auto"/>
                    <w:rPr>
                      <w:rFonts w:cs="Arial"/>
                      <w:i/>
                      <w:sz w:val="18"/>
                      <w:szCs w:val="18"/>
                    </w:rPr>
                  </w:pPr>
                  <w:sdt>
                    <w:sdtPr>
                      <w:rPr>
                        <w:rFonts w:cs="Arial"/>
                        <w:sz w:val="18"/>
                        <w:szCs w:val="18"/>
                      </w:rPr>
                      <w:id w:val="1800719224"/>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97033">
                    <w:rPr>
                      <w:rFonts w:cs="Arial"/>
                      <w:i/>
                      <w:sz w:val="18"/>
                      <w:szCs w:val="18"/>
                    </w:rPr>
                    <w:t xml:space="preserve">Trestles/Scaffold </w:t>
                  </w:r>
                </w:p>
              </w:tc>
              <w:tc>
                <w:tcPr>
                  <w:tcW w:w="1714" w:type="dxa"/>
                  <w:tcBorders>
                    <w:top w:val="nil"/>
                    <w:left w:val="nil"/>
                    <w:bottom w:val="nil"/>
                    <w:right w:val="nil"/>
                  </w:tcBorders>
                </w:tcPr>
                <w:p w:rsidR="00501029" w:rsidRPr="00897033" w:rsidRDefault="00606B0C" w:rsidP="00897033">
                  <w:pPr>
                    <w:spacing w:before="0" w:after="0" w:line="240" w:lineRule="auto"/>
                    <w:rPr>
                      <w:rFonts w:cs="Arial"/>
                      <w:i/>
                      <w:sz w:val="18"/>
                      <w:szCs w:val="18"/>
                    </w:rPr>
                  </w:pPr>
                  <w:sdt>
                    <w:sdtPr>
                      <w:rPr>
                        <w:rFonts w:cs="Arial"/>
                        <w:sz w:val="18"/>
                        <w:szCs w:val="18"/>
                      </w:rPr>
                      <w:id w:val="730890679"/>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897033">
                    <w:rPr>
                      <w:rFonts w:cs="Arial"/>
                      <w:i/>
                      <w:sz w:val="18"/>
                      <w:szCs w:val="18"/>
                    </w:rPr>
                    <w:t xml:space="preserve">Vehicles/trailers </w:t>
                  </w:r>
                </w:p>
              </w:tc>
            </w:tr>
            <w:tr w:rsidR="00501029" w:rsidRPr="00897033" w:rsidTr="003D4F36">
              <w:trPr>
                <w:trHeight w:val="103"/>
              </w:trPr>
              <w:tc>
                <w:tcPr>
                  <w:tcW w:w="0" w:type="auto"/>
                  <w:gridSpan w:val="4"/>
                  <w:tcBorders>
                    <w:top w:val="nil"/>
                    <w:left w:val="nil"/>
                    <w:bottom w:val="nil"/>
                    <w:right w:val="nil"/>
                  </w:tcBorders>
                </w:tcPr>
                <w:p w:rsidR="00501029" w:rsidRDefault="00501029" w:rsidP="00897033">
                  <w:pPr>
                    <w:spacing w:before="0" w:after="0" w:line="240" w:lineRule="auto"/>
                    <w:rPr>
                      <w:i/>
                      <w:sz w:val="16"/>
                    </w:rPr>
                  </w:pPr>
                  <w:r w:rsidRPr="00BE0076">
                    <w:rPr>
                      <w:rFonts w:eastAsia="Times New Roman" w:cs="Arial"/>
                      <w:bCs/>
                      <w:i/>
                      <w:sz w:val="18"/>
                      <w:szCs w:val="18"/>
                    </w:rPr>
                    <w:t xml:space="preserve">The risk of </w:t>
                  </w:r>
                  <w:r>
                    <w:rPr>
                      <w:rFonts w:eastAsia="Times New Roman" w:cs="Arial"/>
                      <w:bCs/>
                      <w:i/>
                      <w:sz w:val="18"/>
                      <w:szCs w:val="18"/>
                    </w:rPr>
                    <w:t>traumatic injury</w:t>
                  </w:r>
                  <w:r w:rsidRPr="00BE0076">
                    <w:rPr>
                      <w:rFonts w:eastAsia="Times New Roman" w:cs="Arial"/>
                      <w:bCs/>
                      <w:i/>
                      <w:sz w:val="18"/>
                      <w:szCs w:val="18"/>
                    </w:rPr>
                    <w:t xml:space="preserve"> due to </w:t>
                  </w:r>
                  <w:r w:rsidRPr="00815275">
                    <w:rPr>
                      <w:i/>
                      <w:sz w:val="18"/>
                      <w:szCs w:val="18"/>
                    </w:rPr>
                    <w:t>the adequacy of inspection and maintenance of plant and equipment</w:t>
                  </w:r>
                  <w:r>
                    <w:rPr>
                      <w:i/>
                      <w:sz w:val="18"/>
                      <w:szCs w:val="18"/>
                    </w:rPr>
                    <w:t xml:space="preserve"> </w:t>
                  </w:r>
                  <w:r w:rsidRPr="00815275">
                    <w:rPr>
                      <w:rFonts w:eastAsia="Times New Roman" w:cs="Arial"/>
                      <w:bCs/>
                      <w:i/>
                      <w:sz w:val="18"/>
                      <w:szCs w:val="18"/>
                    </w:rPr>
                    <w:t>resulting in death or disability</w:t>
                  </w:r>
                  <w:r w:rsidRPr="000C4698">
                    <w:rPr>
                      <w:i/>
                      <w:sz w:val="16"/>
                    </w:rPr>
                    <w:t xml:space="preserve"> </w:t>
                  </w:r>
                </w:p>
                <w:p w:rsidR="00501029" w:rsidRPr="008C0766" w:rsidRDefault="00501029" w:rsidP="0011337F">
                  <w:pPr>
                    <w:autoSpaceDE w:val="0"/>
                    <w:autoSpaceDN w:val="0"/>
                    <w:adjustRightInd w:val="0"/>
                    <w:spacing w:after="0" w:line="240" w:lineRule="auto"/>
                    <w:rPr>
                      <w:rFonts w:eastAsia="Times New Roman" w:cs="Arial"/>
                      <w:bCs/>
                      <w:i/>
                      <w:sz w:val="18"/>
                      <w:szCs w:val="18"/>
                    </w:rPr>
                  </w:pPr>
                  <w:r w:rsidRPr="00554D18">
                    <w:rPr>
                      <w:rFonts w:eastAsia="Times New Roman" w:cs="Arial"/>
                      <w:bCs/>
                      <w:i/>
                      <w:sz w:val="18"/>
                      <w:szCs w:val="18"/>
                    </w:rPr>
                    <w:t xml:space="preserve">The risk of traumatic injury due to </w:t>
                  </w:r>
                  <w:r w:rsidRPr="00554D18">
                    <w:rPr>
                      <w:i/>
                      <w:sz w:val="18"/>
                      <w:szCs w:val="18"/>
                    </w:rPr>
                    <w:t xml:space="preserve">the failure of systems of work </w:t>
                  </w:r>
                  <w:r w:rsidRPr="00554D18">
                    <w:rPr>
                      <w:rFonts w:eastAsia="Times New Roman" w:cs="Arial"/>
                      <w:bCs/>
                      <w:i/>
                      <w:sz w:val="18"/>
                      <w:szCs w:val="18"/>
                    </w:rPr>
                    <w:t>resulting in death or disability</w:t>
                  </w:r>
                </w:p>
              </w:tc>
            </w:tr>
          </w:tbl>
          <w:p w:rsidR="00501029"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9" w:type="dxa"/>
            <w:textDirection w:val="tbRl"/>
          </w:tcPr>
          <w:p w:rsidR="00501029" w:rsidRPr="006E48C1" w:rsidRDefault="00501029" w:rsidP="006063D1">
            <w:pPr>
              <w:spacing w:before="0"/>
              <w:ind w:left="113" w:right="113"/>
              <w:jc w:val="center"/>
              <w:rPr>
                <w:rFonts w:cs="Arial"/>
                <w:sz w:val="18"/>
                <w:szCs w:val="18"/>
              </w:rPr>
            </w:pPr>
          </w:p>
        </w:tc>
        <w:tc>
          <w:tcPr>
            <w:tcW w:w="437" w:type="dxa"/>
            <w:textDirection w:val="tbRl"/>
          </w:tcPr>
          <w:p w:rsidR="00501029" w:rsidRPr="006E48C1" w:rsidRDefault="00501029" w:rsidP="006063D1">
            <w:pPr>
              <w:spacing w:before="0"/>
              <w:ind w:left="113" w:right="113"/>
              <w:jc w:val="center"/>
              <w:rPr>
                <w:rFonts w:cs="Arial"/>
                <w:sz w:val="18"/>
                <w:szCs w:val="18"/>
              </w:rPr>
            </w:pPr>
          </w:p>
        </w:tc>
        <w:tc>
          <w:tcPr>
            <w:tcW w:w="1850" w:type="dxa"/>
          </w:tcPr>
          <w:p w:rsidR="00501029" w:rsidRPr="006E48C1"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1890" w:type="dxa"/>
          </w:tcPr>
          <w:p w:rsidR="00501029" w:rsidRPr="006E48C1" w:rsidRDefault="00501029" w:rsidP="006063D1">
            <w:pPr>
              <w:spacing w:before="0"/>
              <w:rPr>
                <w:rFonts w:cs="Arial"/>
                <w:i/>
                <w:sz w:val="18"/>
                <w:szCs w:val="18"/>
              </w:rPr>
            </w:pPr>
          </w:p>
        </w:tc>
        <w:tc>
          <w:tcPr>
            <w:tcW w:w="2309" w:type="dxa"/>
            <w:vMerge/>
          </w:tcPr>
          <w:p w:rsidR="00501029" w:rsidRPr="006E48C1" w:rsidRDefault="00501029" w:rsidP="006063D1">
            <w:pPr>
              <w:spacing w:before="0"/>
              <w:rPr>
                <w:rFonts w:cs="Arial"/>
                <w:i/>
                <w:sz w:val="18"/>
                <w:szCs w:val="18"/>
              </w:rPr>
            </w:pPr>
          </w:p>
        </w:tc>
      </w:tr>
      <w:tr w:rsidR="00501029" w:rsidRPr="006E48C1" w:rsidTr="00492FA0">
        <w:trPr>
          <w:trHeight w:val="1623"/>
        </w:trPr>
        <w:tc>
          <w:tcPr>
            <w:tcW w:w="6356" w:type="dxa"/>
          </w:tcPr>
          <w:tbl>
            <w:tblPr>
              <w:tblW w:w="0" w:type="auto"/>
              <w:tblBorders>
                <w:top w:val="nil"/>
                <w:left w:val="nil"/>
                <w:bottom w:val="nil"/>
                <w:right w:val="nil"/>
              </w:tblBorders>
              <w:tblLook w:val="0000" w:firstRow="0" w:lastRow="0" w:firstColumn="0" w:lastColumn="0" w:noHBand="0" w:noVBand="0"/>
            </w:tblPr>
            <w:tblGrid>
              <w:gridCol w:w="1442"/>
              <w:gridCol w:w="1275"/>
              <w:gridCol w:w="1701"/>
              <w:gridCol w:w="1560"/>
            </w:tblGrid>
            <w:tr w:rsidR="00501029" w:rsidRPr="00492FA0" w:rsidTr="00A63AC5">
              <w:trPr>
                <w:trHeight w:val="103"/>
              </w:trPr>
              <w:tc>
                <w:tcPr>
                  <w:tcW w:w="5978" w:type="dxa"/>
                  <w:gridSpan w:val="4"/>
                  <w:tcBorders>
                    <w:top w:val="nil"/>
                    <w:left w:val="nil"/>
                    <w:bottom w:val="nil"/>
                    <w:right w:val="nil"/>
                  </w:tcBorders>
                </w:tcPr>
                <w:p w:rsidR="00501029" w:rsidRPr="00492FA0" w:rsidRDefault="00501029" w:rsidP="00492FA0">
                  <w:pPr>
                    <w:autoSpaceDE w:val="0"/>
                    <w:autoSpaceDN w:val="0"/>
                    <w:adjustRightInd w:val="0"/>
                    <w:spacing w:before="0" w:after="0" w:line="240" w:lineRule="auto"/>
                    <w:rPr>
                      <w:rFonts w:cs="Arial"/>
                      <w:color w:val="000000"/>
                      <w:sz w:val="18"/>
                    </w:rPr>
                  </w:pPr>
                  <w:r w:rsidRPr="00492FA0">
                    <w:rPr>
                      <w:rFonts w:cs="Arial"/>
                      <w:b/>
                      <w:bCs/>
                      <w:color w:val="000000"/>
                      <w:sz w:val="18"/>
                    </w:rPr>
                    <w:t xml:space="preserve">Manual tasks </w:t>
                  </w:r>
                </w:p>
              </w:tc>
            </w:tr>
            <w:tr w:rsidR="00501029" w:rsidRPr="00492FA0" w:rsidTr="00A63AC5">
              <w:trPr>
                <w:trHeight w:val="103"/>
              </w:trPr>
              <w:tc>
                <w:tcPr>
                  <w:tcW w:w="1442" w:type="dxa"/>
                  <w:tcBorders>
                    <w:top w:val="nil"/>
                    <w:left w:val="nil"/>
                    <w:bottom w:val="nil"/>
                    <w:right w:val="nil"/>
                  </w:tcBorders>
                </w:tcPr>
                <w:p w:rsidR="00501029" w:rsidRPr="00492FA0" w:rsidRDefault="00606B0C" w:rsidP="00492FA0">
                  <w:pPr>
                    <w:autoSpaceDE w:val="0"/>
                    <w:autoSpaceDN w:val="0"/>
                    <w:adjustRightInd w:val="0"/>
                    <w:spacing w:before="0" w:after="0" w:line="240" w:lineRule="auto"/>
                    <w:rPr>
                      <w:rFonts w:cs="Arial"/>
                      <w:color w:val="000000"/>
                      <w:sz w:val="18"/>
                    </w:rPr>
                  </w:pPr>
                  <w:sdt>
                    <w:sdtPr>
                      <w:rPr>
                        <w:rFonts w:cs="Arial"/>
                        <w:sz w:val="18"/>
                        <w:szCs w:val="18"/>
                      </w:rPr>
                      <w:id w:val="58446840"/>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492FA0">
                    <w:rPr>
                      <w:rFonts w:cs="Arial"/>
                      <w:color w:val="000000"/>
                      <w:sz w:val="18"/>
                    </w:rPr>
                    <w:t xml:space="preserve">Heights </w:t>
                  </w:r>
                </w:p>
              </w:tc>
              <w:tc>
                <w:tcPr>
                  <w:tcW w:w="1275" w:type="dxa"/>
                  <w:tcBorders>
                    <w:top w:val="nil"/>
                    <w:left w:val="nil"/>
                    <w:bottom w:val="nil"/>
                    <w:right w:val="nil"/>
                  </w:tcBorders>
                </w:tcPr>
                <w:p w:rsidR="00501029" w:rsidRPr="00492FA0" w:rsidRDefault="00606B0C" w:rsidP="00492FA0">
                  <w:pPr>
                    <w:autoSpaceDE w:val="0"/>
                    <w:autoSpaceDN w:val="0"/>
                    <w:adjustRightInd w:val="0"/>
                    <w:spacing w:before="0" w:after="0" w:line="240" w:lineRule="auto"/>
                    <w:rPr>
                      <w:rFonts w:cs="Arial"/>
                      <w:color w:val="000000"/>
                      <w:sz w:val="18"/>
                    </w:rPr>
                  </w:pPr>
                  <w:sdt>
                    <w:sdtPr>
                      <w:rPr>
                        <w:rFonts w:cs="Arial"/>
                        <w:sz w:val="18"/>
                        <w:szCs w:val="18"/>
                      </w:rPr>
                      <w:id w:val="-898901555"/>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492FA0">
                    <w:rPr>
                      <w:rFonts w:cs="Arial"/>
                      <w:color w:val="000000"/>
                      <w:sz w:val="18"/>
                    </w:rPr>
                    <w:t xml:space="preserve">Balance </w:t>
                  </w:r>
                </w:p>
              </w:tc>
              <w:tc>
                <w:tcPr>
                  <w:tcW w:w="1701" w:type="dxa"/>
                  <w:tcBorders>
                    <w:top w:val="nil"/>
                    <w:left w:val="nil"/>
                    <w:bottom w:val="nil"/>
                    <w:right w:val="nil"/>
                  </w:tcBorders>
                </w:tcPr>
                <w:p w:rsidR="00501029" w:rsidRPr="00492FA0" w:rsidRDefault="00606B0C" w:rsidP="00492FA0">
                  <w:pPr>
                    <w:autoSpaceDE w:val="0"/>
                    <w:autoSpaceDN w:val="0"/>
                    <w:adjustRightInd w:val="0"/>
                    <w:spacing w:before="0" w:after="0" w:line="240" w:lineRule="auto"/>
                    <w:rPr>
                      <w:rFonts w:cs="Arial"/>
                      <w:color w:val="000000"/>
                      <w:sz w:val="18"/>
                    </w:rPr>
                  </w:pPr>
                  <w:sdt>
                    <w:sdtPr>
                      <w:rPr>
                        <w:rFonts w:cs="Arial"/>
                        <w:sz w:val="18"/>
                        <w:szCs w:val="18"/>
                      </w:rPr>
                      <w:id w:val="754632591"/>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492FA0">
                    <w:rPr>
                      <w:rFonts w:cs="Arial"/>
                      <w:color w:val="000000"/>
                      <w:sz w:val="18"/>
                    </w:rPr>
                    <w:t xml:space="preserve">Restricted space </w:t>
                  </w:r>
                </w:p>
              </w:tc>
              <w:tc>
                <w:tcPr>
                  <w:tcW w:w="1560" w:type="dxa"/>
                  <w:tcBorders>
                    <w:top w:val="nil"/>
                    <w:left w:val="nil"/>
                    <w:bottom w:val="nil"/>
                    <w:right w:val="nil"/>
                  </w:tcBorders>
                </w:tcPr>
                <w:p w:rsidR="00501029" w:rsidRPr="00492FA0" w:rsidRDefault="00606B0C" w:rsidP="00492FA0">
                  <w:pPr>
                    <w:autoSpaceDE w:val="0"/>
                    <w:autoSpaceDN w:val="0"/>
                    <w:adjustRightInd w:val="0"/>
                    <w:spacing w:before="0" w:after="0" w:line="240" w:lineRule="auto"/>
                    <w:rPr>
                      <w:rFonts w:cs="Arial"/>
                      <w:color w:val="000000"/>
                      <w:sz w:val="18"/>
                    </w:rPr>
                  </w:pPr>
                  <w:sdt>
                    <w:sdtPr>
                      <w:rPr>
                        <w:rFonts w:cs="Arial"/>
                        <w:sz w:val="18"/>
                        <w:szCs w:val="18"/>
                      </w:rPr>
                      <w:id w:val="-1607646080"/>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492FA0">
                    <w:rPr>
                      <w:rFonts w:cs="Arial"/>
                      <w:color w:val="000000"/>
                      <w:sz w:val="18"/>
                    </w:rPr>
                    <w:t xml:space="preserve">Fatigue </w:t>
                  </w:r>
                </w:p>
              </w:tc>
            </w:tr>
            <w:tr w:rsidR="00501029" w:rsidRPr="00492FA0" w:rsidTr="00A63AC5">
              <w:trPr>
                <w:trHeight w:val="103"/>
              </w:trPr>
              <w:tc>
                <w:tcPr>
                  <w:tcW w:w="1442" w:type="dxa"/>
                  <w:tcBorders>
                    <w:top w:val="nil"/>
                    <w:left w:val="nil"/>
                    <w:bottom w:val="nil"/>
                    <w:right w:val="nil"/>
                  </w:tcBorders>
                </w:tcPr>
                <w:p w:rsidR="00501029" w:rsidRPr="00492FA0" w:rsidRDefault="00606B0C" w:rsidP="00492FA0">
                  <w:pPr>
                    <w:autoSpaceDE w:val="0"/>
                    <w:autoSpaceDN w:val="0"/>
                    <w:adjustRightInd w:val="0"/>
                    <w:spacing w:before="0" w:after="0" w:line="240" w:lineRule="auto"/>
                    <w:rPr>
                      <w:rFonts w:cs="Arial"/>
                      <w:color w:val="000000"/>
                      <w:sz w:val="18"/>
                    </w:rPr>
                  </w:pPr>
                  <w:sdt>
                    <w:sdtPr>
                      <w:rPr>
                        <w:rFonts w:cs="Arial"/>
                        <w:sz w:val="18"/>
                        <w:szCs w:val="18"/>
                      </w:rPr>
                      <w:id w:val="-754134572"/>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492FA0">
                    <w:rPr>
                      <w:rFonts w:cs="Arial"/>
                      <w:color w:val="000000"/>
                      <w:sz w:val="18"/>
                    </w:rPr>
                    <w:t xml:space="preserve">Over reach </w:t>
                  </w:r>
                </w:p>
              </w:tc>
              <w:tc>
                <w:tcPr>
                  <w:tcW w:w="1275" w:type="dxa"/>
                  <w:tcBorders>
                    <w:top w:val="nil"/>
                    <w:left w:val="nil"/>
                    <w:bottom w:val="nil"/>
                    <w:right w:val="nil"/>
                  </w:tcBorders>
                </w:tcPr>
                <w:p w:rsidR="00501029" w:rsidRPr="00492FA0" w:rsidRDefault="00606B0C" w:rsidP="00492FA0">
                  <w:pPr>
                    <w:autoSpaceDE w:val="0"/>
                    <w:autoSpaceDN w:val="0"/>
                    <w:adjustRightInd w:val="0"/>
                    <w:spacing w:before="0" w:after="0" w:line="240" w:lineRule="auto"/>
                    <w:rPr>
                      <w:rFonts w:cs="Arial"/>
                      <w:color w:val="000000"/>
                      <w:sz w:val="18"/>
                    </w:rPr>
                  </w:pPr>
                  <w:sdt>
                    <w:sdtPr>
                      <w:rPr>
                        <w:rFonts w:cs="Arial"/>
                        <w:sz w:val="18"/>
                        <w:szCs w:val="18"/>
                      </w:rPr>
                      <w:id w:val="1952278229"/>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492FA0">
                    <w:rPr>
                      <w:rFonts w:cs="Arial"/>
                      <w:color w:val="000000"/>
                      <w:sz w:val="18"/>
                    </w:rPr>
                    <w:t xml:space="preserve">Repetition </w:t>
                  </w:r>
                </w:p>
              </w:tc>
              <w:tc>
                <w:tcPr>
                  <w:tcW w:w="1701" w:type="dxa"/>
                  <w:tcBorders>
                    <w:top w:val="nil"/>
                    <w:left w:val="nil"/>
                    <w:bottom w:val="nil"/>
                    <w:right w:val="nil"/>
                  </w:tcBorders>
                </w:tcPr>
                <w:p w:rsidR="00501029" w:rsidRPr="00492FA0" w:rsidRDefault="00606B0C" w:rsidP="00492FA0">
                  <w:pPr>
                    <w:autoSpaceDE w:val="0"/>
                    <w:autoSpaceDN w:val="0"/>
                    <w:adjustRightInd w:val="0"/>
                    <w:spacing w:before="0" w:after="0" w:line="240" w:lineRule="auto"/>
                    <w:rPr>
                      <w:rFonts w:cs="Arial"/>
                      <w:color w:val="000000"/>
                      <w:sz w:val="18"/>
                    </w:rPr>
                  </w:pPr>
                  <w:sdt>
                    <w:sdtPr>
                      <w:rPr>
                        <w:rFonts w:cs="Arial"/>
                        <w:sz w:val="18"/>
                        <w:szCs w:val="18"/>
                      </w:rPr>
                      <w:id w:val="-1476137117"/>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492FA0">
                    <w:rPr>
                      <w:rFonts w:cs="Arial"/>
                      <w:color w:val="000000"/>
                      <w:sz w:val="18"/>
                    </w:rPr>
                    <w:t xml:space="preserve">Heavy objects </w:t>
                  </w:r>
                </w:p>
              </w:tc>
              <w:tc>
                <w:tcPr>
                  <w:tcW w:w="1560" w:type="dxa"/>
                  <w:tcBorders>
                    <w:top w:val="nil"/>
                    <w:left w:val="nil"/>
                    <w:bottom w:val="nil"/>
                    <w:right w:val="nil"/>
                  </w:tcBorders>
                </w:tcPr>
                <w:p w:rsidR="00501029" w:rsidRPr="00492FA0" w:rsidRDefault="00606B0C" w:rsidP="00492FA0">
                  <w:pPr>
                    <w:autoSpaceDE w:val="0"/>
                    <w:autoSpaceDN w:val="0"/>
                    <w:adjustRightInd w:val="0"/>
                    <w:spacing w:before="0" w:after="0" w:line="240" w:lineRule="auto"/>
                    <w:rPr>
                      <w:rFonts w:cs="Arial"/>
                      <w:color w:val="000000"/>
                      <w:sz w:val="18"/>
                    </w:rPr>
                  </w:pPr>
                  <w:sdt>
                    <w:sdtPr>
                      <w:rPr>
                        <w:rFonts w:cs="Arial"/>
                        <w:sz w:val="18"/>
                        <w:szCs w:val="18"/>
                      </w:rPr>
                      <w:id w:val="1803416357"/>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492FA0">
                    <w:rPr>
                      <w:rFonts w:cs="Arial"/>
                      <w:color w:val="000000"/>
                      <w:sz w:val="18"/>
                    </w:rPr>
                    <w:t xml:space="preserve">Vibration </w:t>
                  </w:r>
                </w:p>
              </w:tc>
            </w:tr>
            <w:tr w:rsidR="00501029" w:rsidRPr="00492FA0" w:rsidTr="00A63AC5">
              <w:trPr>
                <w:trHeight w:val="103"/>
              </w:trPr>
              <w:tc>
                <w:tcPr>
                  <w:tcW w:w="5978" w:type="dxa"/>
                  <w:gridSpan w:val="4"/>
                  <w:tcBorders>
                    <w:top w:val="nil"/>
                    <w:left w:val="nil"/>
                    <w:bottom w:val="nil"/>
                    <w:right w:val="nil"/>
                  </w:tcBorders>
                </w:tcPr>
                <w:p w:rsidR="00501029" w:rsidRPr="00815275" w:rsidRDefault="00501029" w:rsidP="003D4F36">
                  <w:pPr>
                    <w:spacing w:before="0" w:after="0" w:line="240" w:lineRule="auto"/>
                    <w:rPr>
                      <w:rFonts w:cs="Arial"/>
                      <w:bCs/>
                      <w:i/>
                      <w:sz w:val="18"/>
                      <w:szCs w:val="18"/>
                    </w:rPr>
                  </w:pPr>
                  <w:r w:rsidRPr="00BE0076">
                    <w:rPr>
                      <w:rFonts w:eastAsia="Times New Roman" w:cs="Arial"/>
                      <w:bCs/>
                      <w:i/>
                      <w:sz w:val="18"/>
                      <w:szCs w:val="18"/>
                    </w:rPr>
                    <w:t xml:space="preserve">The risk of </w:t>
                  </w:r>
                  <w:r>
                    <w:rPr>
                      <w:rFonts w:eastAsia="Times New Roman" w:cs="Arial"/>
                      <w:bCs/>
                      <w:i/>
                      <w:sz w:val="18"/>
                      <w:szCs w:val="18"/>
                    </w:rPr>
                    <w:t>traumatic injury</w:t>
                  </w:r>
                  <w:r w:rsidRPr="00BE0076">
                    <w:rPr>
                      <w:rFonts w:eastAsia="Times New Roman" w:cs="Arial"/>
                      <w:bCs/>
                      <w:i/>
                      <w:sz w:val="18"/>
                      <w:szCs w:val="18"/>
                    </w:rPr>
                    <w:t xml:space="preserve"> due to </w:t>
                  </w:r>
                  <w:r w:rsidRPr="00815275">
                    <w:rPr>
                      <w:i/>
                      <w:sz w:val="18"/>
                      <w:szCs w:val="18"/>
                    </w:rPr>
                    <w:t xml:space="preserve">the </w:t>
                  </w:r>
                  <w:r>
                    <w:rPr>
                      <w:i/>
                      <w:sz w:val="18"/>
                      <w:szCs w:val="18"/>
                    </w:rPr>
                    <w:t xml:space="preserve">maintaining sustained or awkward postures </w:t>
                  </w:r>
                  <w:r w:rsidRPr="00815275">
                    <w:rPr>
                      <w:rFonts w:eastAsia="Times New Roman" w:cs="Arial"/>
                      <w:bCs/>
                      <w:i/>
                      <w:sz w:val="18"/>
                      <w:szCs w:val="18"/>
                    </w:rPr>
                    <w:t>resulting in death or disability</w:t>
                  </w:r>
                  <w:r w:rsidRPr="000C4698">
                    <w:rPr>
                      <w:i/>
                      <w:sz w:val="16"/>
                    </w:rPr>
                    <w:t xml:space="preserve"> </w:t>
                  </w:r>
                </w:p>
                <w:p w:rsidR="00501029" w:rsidRPr="00492FA0" w:rsidRDefault="00501029" w:rsidP="00492FA0">
                  <w:pPr>
                    <w:autoSpaceDE w:val="0"/>
                    <w:autoSpaceDN w:val="0"/>
                    <w:adjustRightInd w:val="0"/>
                    <w:spacing w:before="0" w:after="0" w:line="240" w:lineRule="auto"/>
                    <w:rPr>
                      <w:rFonts w:cs="Arial"/>
                      <w:color w:val="000000"/>
                      <w:sz w:val="18"/>
                    </w:rPr>
                  </w:pPr>
                </w:p>
              </w:tc>
            </w:tr>
          </w:tbl>
          <w:p w:rsidR="00501029"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9" w:type="dxa"/>
            <w:textDirection w:val="tbRl"/>
          </w:tcPr>
          <w:p w:rsidR="00501029" w:rsidRPr="006E48C1" w:rsidRDefault="00501029" w:rsidP="006063D1">
            <w:pPr>
              <w:spacing w:before="0"/>
              <w:ind w:left="113" w:right="113"/>
              <w:jc w:val="center"/>
              <w:rPr>
                <w:rFonts w:cs="Arial"/>
                <w:sz w:val="18"/>
                <w:szCs w:val="18"/>
              </w:rPr>
            </w:pPr>
          </w:p>
        </w:tc>
        <w:tc>
          <w:tcPr>
            <w:tcW w:w="437" w:type="dxa"/>
            <w:textDirection w:val="tbRl"/>
          </w:tcPr>
          <w:p w:rsidR="00501029" w:rsidRPr="006E48C1" w:rsidRDefault="00501029" w:rsidP="006063D1">
            <w:pPr>
              <w:spacing w:before="0"/>
              <w:ind w:left="113" w:right="113"/>
              <w:jc w:val="center"/>
              <w:rPr>
                <w:rFonts w:cs="Arial"/>
                <w:sz w:val="18"/>
                <w:szCs w:val="18"/>
              </w:rPr>
            </w:pPr>
          </w:p>
        </w:tc>
        <w:tc>
          <w:tcPr>
            <w:tcW w:w="1850" w:type="dxa"/>
          </w:tcPr>
          <w:p w:rsidR="00501029" w:rsidRPr="006E48C1"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1890" w:type="dxa"/>
          </w:tcPr>
          <w:p w:rsidR="00501029" w:rsidRPr="006E48C1" w:rsidRDefault="00501029" w:rsidP="006063D1">
            <w:pPr>
              <w:spacing w:before="0"/>
              <w:rPr>
                <w:rFonts w:cs="Arial"/>
                <w:i/>
                <w:sz w:val="18"/>
                <w:szCs w:val="18"/>
              </w:rPr>
            </w:pPr>
          </w:p>
        </w:tc>
        <w:tc>
          <w:tcPr>
            <w:tcW w:w="2309" w:type="dxa"/>
            <w:vMerge/>
          </w:tcPr>
          <w:p w:rsidR="00501029" w:rsidRPr="006E48C1" w:rsidRDefault="00501029" w:rsidP="006063D1">
            <w:pPr>
              <w:spacing w:before="0"/>
              <w:rPr>
                <w:rFonts w:cs="Arial"/>
                <w:i/>
                <w:sz w:val="18"/>
                <w:szCs w:val="18"/>
              </w:rPr>
            </w:pPr>
          </w:p>
        </w:tc>
      </w:tr>
      <w:tr w:rsidR="00501029" w:rsidRPr="006E48C1" w:rsidTr="00492FA0">
        <w:trPr>
          <w:trHeight w:val="1623"/>
        </w:trPr>
        <w:tc>
          <w:tcPr>
            <w:tcW w:w="6356" w:type="dxa"/>
          </w:tcPr>
          <w:tbl>
            <w:tblPr>
              <w:tblW w:w="0" w:type="auto"/>
              <w:tblBorders>
                <w:top w:val="nil"/>
                <w:left w:val="nil"/>
                <w:bottom w:val="nil"/>
                <w:right w:val="nil"/>
              </w:tblBorders>
              <w:tblLook w:val="0000" w:firstRow="0" w:lastRow="0" w:firstColumn="0" w:lastColumn="0" w:noHBand="0" w:noVBand="0"/>
            </w:tblPr>
            <w:tblGrid>
              <w:gridCol w:w="2267"/>
              <w:gridCol w:w="1648"/>
              <w:gridCol w:w="2225"/>
            </w:tblGrid>
            <w:tr w:rsidR="00501029" w:rsidRPr="003D4F36" w:rsidTr="00554D18">
              <w:trPr>
                <w:trHeight w:val="103"/>
              </w:trPr>
              <w:tc>
                <w:tcPr>
                  <w:tcW w:w="0" w:type="auto"/>
                  <w:gridSpan w:val="3"/>
                  <w:tcBorders>
                    <w:top w:val="nil"/>
                    <w:left w:val="nil"/>
                    <w:bottom w:val="nil"/>
                    <w:right w:val="nil"/>
                  </w:tcBorders>
                </w:tcPr>
                <w:p w:rsidR="00501029" w:rsidRPr="003D4F36" w:rsidRDefault="00501029" w:rsidP="003D4F36">
                  <w:pPr>
                    <w:autoSpaceDE w:val="0"/>
                    <w:autoSpaceDN w:val="0"/>
                    <w:adjustRightInd w:val="0"/>
                    <w:spacing w:before="0" w:after="0" w:line="240" w:lineRule="auto"/>
                    <w:rPr>
                      <w:rFonts w:cs="Arial"/>
                      <w:color w:val="000000"/>
                      <w:sz w:val="18"/>
                    </w:rPr>
                  </w:pPr>
                  <w:r w:rsidRPr="003D4F36">
                    <w:rPr>
                      <w:rFonts w:cs="Arial"/>
                      <w:b/>
                      <w:bCs/>
                      <w:color w:val="000000"/>
                      <w:sz w:val="18"/>
                    </w:rPr>
                    <w:t xml:space="preserve">Environment </w:t>
                  </w:r>
                </w:p>
              </w:tc>
            </w:tr>
            <w:tr w:rsidR="00501029" w:rsidRPr="003D4F36" w:rsidTr="00554D18">
              <w:trPr>
                <w:trHeight w:val="103"/>
              </w:trPr>
              <w:tc>
                <w:tcPr>
                  <w:tcW w:w="0" w:type="auto"/>
                  <w:tcBorders>
                    <w:top w:val="nil"/>
                    <w:left w:val="nil"/>
                    <w:bottom w:val="nil"/>
                    <w:right w:val="nil"/>
                  </w:tcBorders>
                </w:tcPr>
                <w:p w:rsidR="00501029" w:rsidRPr="003D4F36" w:rsidRDefault="00606B0C" w:rsidP="003D4F36">
                  <w:pPr>
                    <w:autoSpaceDE w:val="0"/>
                    <w:autoSpaceDN w:val="0"/>
                    <w:adjustRightInd w:val="0"/>
                    <w:spacing w:before="0" w:after="0" w:line="240" w:lineRule="auto"/>
                    <w:rPr>
                      <w:rFonts w:cs="Arial"/>
                      <w:color w:val="000000"/>
                      <w:sz w:val="18"/>
                    </w:rPr>
                  </w:pPr>
                  <w:sdt>
                    <w:sdtPr>
                      <w:rPr>
                        <w:rFonts w:cs="Arial"/>
                        <w:sz w:val="18"/>
                        <w:szCs w:val="18"/>
                      </w:rPr>
                      <w:id w:val="-425956353"/>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3D4F36">
                    <w:rPr>
                      <w:rFonts w:cs="Arial"/>
                      <w:color w:val="000000"/>
                      <w:sz w:val="18"/>
                    </w:rPr>
                    <w:t xml:space="preserve">Sun exposure / glare </w:t>
                  </w:r>
                </w:p>
              </w:tc>
              <w:tc>
                <w:tcPr>
                  <w:tcW w:w="0" w:type="auto"/>
                  <w:tcBorders>
                    <w:top w:val="nil"/>
                    <w:left w:val="nil"/>
                    <w:bottom w:val="nil"/>
                    <w:right w:val="nil"/>
                  </w:tcBorders>
                </w:tcPr>
                <w:p w:rsidR="00501029" w:rsidRPr="003D4F36" w:rsidRDefault="00606B0C" w:rsidP="003D4F36">
                  <w:pPr>
                    <w:autoSpaceDE w:val="0"/>
                    <w:autoSpaceDN w:val="0"/>
                    <w:adjustRightInd w:val="0"/>
                    <w:spacing w:before="0" w:after="0" w:line="240" w:lineRule="auto"/>
                    <w:rPr>
                      <w:rFonts w:cs="Arial"/>
                      <w:color w:val="000000"/>
                      <w:sz w:val="18"/>
                    </w:rPr>
                  </w:pPr>
                  <w:sdt>
                    <w:sdtPr>
                      <w:rPr>
                        <w:rFonts w:cs="Arial"/>
                        <w:sz w:val="18"/>
                        <w:szCs w:val="18"/>
                      </w:rPr>
                      <w:id w:val="2095430497"/>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3D4F36">
                    <w:rPr>
                      <w:rFonts w:cs="Arial"/>
                      <w:color w:val="000000"/>
                      <w:sz w:val="18"/>
                    </w:rPr>
                    <w:t xml:space="preserve">Wind </w:t>
                  </w:r>
                </w:p>
              </w:tc>
              <w:tc>
                <w:tcPr>
                  <w:tcW w:w="0" w:type="auto"/>
                  <w:tcBorders>
                    <w:top w:val="nil"/>
                    <w:left w:val="nil"/>
                    <w:bottom w:val="nil"/>
                    <w:right w:val="nil"/>
                  </w:tcBorders>
                </w:tcPr>
                <w:p w:rsidR="00501029" w:rsidRPr="003D4F36" w:rsidRDefault="00606B0C" w:rsidP="003D4F36">
                  <w:pPr>
                    <w:autoSpaceDE w:val="0"/>
                    <w:autoSpaceDN w:val="0"/>
                    <w:adjustRightInd w:val="0"/>
                    <w:spacing w:before="0" w:after="0" w:line="240" w:lineRule="auto"/>
                    <w:rPr>
                      <w:rFonts w:cs="Arial"/>
                      <w:color w:val="000000"/>
                      <w:sz w:val="18"/>
                    </w:rPr>
                  </w:pPr>
                  <w:sdt>
                    <w:sdtPr>
                      <w:rPr>
                        <w:rFonts w:cs="Arial"/>
                        <w:sz w:val="18"/>
                        <w:szCs w:val="18"/>
                      </w:rPr>
                      <w:id w:val="-1980674612"/>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3D4F36">
                    <w:rPr>
                      <w:rFonts w:cs="Arial"/>
                      <w:color w:val="000000"/>
                      <w:sz w:val="18"/>
                    </w:rPr>
                    <w:t xml:space="preserve">Water (rain / dew / frost / fog) </w:t>
                  </w:r>
                </w:p>
              </w:tc>
            </w:tr>
            <w:tr w:rsidR="00501029" w:rsidRPr="003D4F36" w:rsidTr="00554D18">
              <w:trPr>
                <w:trHeight w:val="103"/>
              </w:trPr>
              <w:tc>
                <w:tcPr>
                  <w:tcW w:w="0" w:type="auto"/>
                  <w:tcBorders>
                    <w:top w:val="nil"/>
                    <w:left w:val="nil"/>
                    <w:bottom w:val="nil"/>
                    <w:right w:val="nil"/>
                  </w:tcBorders>
                </w:tcPr>
                <w:p w:rsidR="00501029" w:rsidRPr="003D4F36" w:rsidRDefault="00606B0C" w:rsidP="003D4F36">
                  <w:pPr>
                    <w:autoSpaceDE w:val="0"/>
                    <w:autoSpaceDN w:val="0"/>
                    <w:adjustRightInd w:val="0"/>
                    <w:spacing w:before="0" w:after="0" w:line="240" w:lineRule="auto"/>
                    <w:rPr>
                      <w:rFonts w:cs="Arial"/>
                      <w:color w:val="000000"/>
                      <w:sz w:val="18"/>
                    </w:rPr>
                  </w:pPr>
                  <w:sdt>
                    <w:sdtPr>
                      <w:rPr>
                        <w:rFonts w:cs="Arial"/>
                        <w:sz w:val="18"/>
                        <w:szCs w:val="18"/>
                      </w:rPr>
                      <w:id w:val="-1897502850"/>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3D4F36">
                    <w:rPr>
                      <w:rFonts w:cs="Arial"/>
                      <w:color w:val="000000"/>
                      <w:sz w:val="18"/>
                    </w:rPr>
                    <w:t xml:space="preserve">Temperature (hot / cold) </w:t>
                  </w:r>
                </w:p>
              </w:tc>
              <w:tc>
                <w:tcPr>
                  <w:tcW w:w="0" w:type="auto"/>
                  <w:tcBorders>
                    <w:top w:val="nil"/>
                    <w:left w:val="nil"/>
                    <w:bottom w:val="nil"/>
                    <w:right w:val="nil"/>
                  </w:tcBorders>
                </w:tcPr>
                <w:p w:rsidR="00501029" w:rsidRPr="003D4F36" w:rsidRDefault="00606B0C" w:rsidP="003D4F36">
                  <w:pPr>
                    <w:autoSpaceDE w:val="0"/>
                    <w:autoSpaceDN w:val="0"/>
                    <w:adjustRightInd w:val="0"/>
                    <w:spacing w:before="0" w:after="0" w:line="240" w:lineRule="auto"/>
                    <w:rPr>
                      <w:rFonts w:cs="Arial"/>
                      <w:color w:val="000000"/>
                      <w:sz w:val="18"/>
                    </w:rPr>
                  </w:pPr>
                  <w:sdt>
                    <w:sdtPr>
                      <w:rPr>
                        <w:rFonts w:cs="Arial"/>
                        <w:sz w:val="18"/>
                        <w:szCs w:val="18"/>
                      </w:rPr>
                      <w:id w:val="1064838936"/>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3D4F36">
                    <w:rPr>
                      <w:rFonts w:cs="Arial"/>
                      <w:color w:val="000000"/>
                      <w:sz w:val="18"/>
                    </w:rPr>
                    <w:t xml:space="preserve">Electrical storm </w:t>
                  </w:r>
                </w:p>
              </w:tc>
              <w:tc>
                <w:tcPr>
                  <w:tcW w:w="0" w:type="auto"/>
                  <w:tcBorders>
                    <w:top w:val="nil"/>
                    <w:left w:val="nil"/>
                    <w:bottom w:val="nil"/>
                    <w:right w:val="nil"/>
                  </w:tcBorders>
                </w:tcPr>
                <w:p w:rsidR="00501029" w:rsidRPr="003D4F36" w:rsidRDefault="00606B0C" w:rsidP="003D4F36">
                  <w:pPr>
                    <w:autoSpaceDE w:val="0"/>
                    <w:autoSpaceDN w:val="0"/>
                    <w:adjustRightInd w:val="0"/>
                    <w:spacing w:before="0" w:after="0" w:line="240" w:lineRule="auto"/>
                    <w:rPr>
                      <w:rFonts w:cs="Arial"/>
                      <w:color w:val="000000"/>
                      <w:sz w:val="18"/>
                    </w:rPr>
                  </w:pPr>
                  <w:sdt>
                    <w:sdtPr>
                      <w:rPr>
                        <w:rFonts w:cs="Arial"/>
                        <w:sz w:val="18"/>
                        <w:szCs w:val="18"/>
                      </w:rPr>
                      <w:id w:val="-1536802384"/>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C409A7">
                    <w:rPr>
                      <w:rFonts w:cs="Arial"/>
                      <w:sz w:val="18"/>
                      <w:szCs w:val="18"/>
                    </w:rPr>
                    <w:t xml:space="preserve"> </w:t>
                  </w:r>
                  <w:r w:rsidR="00501029" w:rsidRPr="003D4F36">
                    <w:rPr>
                      <w:rFonts w:cs="Arial"/>
                      <w:color w:val="000000"/>
                      <w:sz w:val="18"/>
                    </w:rPr>
                    <w:t xml:space="preserve">Work alone or in isolation </w:t>
                  </w:r>
                </w:p>
              </w:tc>
            </w:tr>
            <w:tr w:rsidR="00501029" w:rsidRPr="003D4F36" w:rsidTr="00554D18">
              <w:trPr>
                <w:trHeight w:val="103"/>
              </w:trPr>
              <w:tc>
                <w:tcPr>
                  <w:tcW w:w="0" w:type="auto"/>
                  <w:gridSpan w:val="3"/>
                  <w:tcBorders>
                    <w:top w:val="nil"/>
                    <w:left w:val="nil"/>
                    <w:bottom w:val="nil"/>
                    <w:right w:val="nil"/>
                  </w:tcBorders>
                </w:tcPr>
                <w:p w:rsidR="00501029" w:rsidRPr="00554D18" w:rsidRDefault="00501029" w:rsidP="00554D18">
                  <w:pPr>
                    <w:spacing w:before="0" w:after="0" w:line="240" w:lineRule="auto"/>
                    <w:contextualSpacing/>
                    <w:rPr>
                      <w:rFonts w:cs="Arial"/>
                      <w:bCs/>
                      <w:i/>
                      <w:sz w:val="18"/>
                      <w:szCs w:val="18"/>
                    </w:rPr>
                  </w:pPr>
                  <w:r w:rsidRPr="00554D18">
                    <w:rPr>
                      <w:rFonts w:eastAsia="Times New Roman" w:cs="Arial"/>
                      <w:bCs/>
                      <w:i/>
                      <w:sz w:val="18"/>
                      <w:szCs w:val="18"/>
                    </w:rPr>
                    <w:t xml:space="preserve">The risk of traumatic injury due to </w:t>
                  </w:r>
                  <w:r w:rsidRPr="00554D18">
                    <w:rPr>
                      <w:i/>
                      <w:sz w:val="18"/>
                      <w:szCs w:val="18"/>
                    </w:rPr>
                    <w:t xml:space="preserve">the weather conditions—the presence of rain, wind, extreme heat or cold can cause slippery or unstable conditions </w:t>
                  </w:r>
                  <w:r w:rsidRPr="00554D18">
                    <w:rPr>
                      <w:rFonts w:eastAsia="Times New Roman" w:cs="Arial"/>
                      <w:bCs/>
                      <w:i/>
                      <w:sz w:val="18"/>
                      <w:szCs w:val="18"/>
                    </w:rPr>
                    <w:t>resulting in death or disability</w:t>
                  </w:r>
                  <w:r w:rsidRPr="00554D18">
                    <w:rPr>
                      <w:i/>
                      <w:sz w:val="18"/>
                      <w:szCs w:val="18"/>
                    </w:rPr>
                    <w:t xml:space="preserve"> </w:t>
                  </w:r>
                </w:p>
              </w:tc>
            </w:tr>
          </w:tbl>
          <w:p w:rsidR="00501029"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9" w:type="dxa"/>
            <w:textDirection w:val="tbRl"/>
          </w:tcPr>
          <w:p w:rsidR="00501029" w:rsidRPr="006E48C1" w:rsidRDefault="00501029" w:rsidP="006063D1">
            <w:pPr>
              <w:spacing w:before="0"/>
              <w:ind w:left="113" w:right="113"/>
              <w:jc w:val="center"/>
              <w:rPr>
                <w:rFonts w:cs="Arial"/>
                <w:sz w:val="18"/>
                <w:szCs w:val="18"/>
              </w:rPr>
            </w:pPr>
          </w:p>
        </w:tc>
        <w:tc>
          <w:tcPr>
            <w:tcW w:w="437" w:type="dxa"/>
            <w:textDirection w:val="tbRl"/>
          </w:tcPr>
          <w:p w:rsidR="00501029" w:rsidRPr="006E48C1" w:rsidRDefault="00501029" w:rsidP="006063D1">
            <w:pPr>
              <w:spacing w:before="0"/>
              <w:ind w:left="113" w:right="113"/>
              <w:jc w:val="center"/>
              <w:rPr>
                <w:rFonts w:cs="Arial"/>
                <w:sz w:val="18"/>
                <w:szCs w:val="18"/>
              </w:rPr>
            </w:pPr>
          </w:p>
        </w:tc>
        <w:tc>
          <w:tcPr>
            <w:tcW w:w="1850" w:type="dxa"/>
          </w:tcPr>
          <w:p w:rsidR="00501029" w:rsidRPr="006E48C1"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1890" w:type="dxa"/>
          </w:tcPr>
          <w:p w:rsidR="00501029" w:rsidRPr="006E48C1" w:rsidRDefault="00501029" w:rsidP="006063D1">
            <w:pPr>
              <w:spacing w:before="0"/>
              <w:rPr>
                <w:rFonts w:cs="Arial"/>
                <w:i/>
                <w:sz w:val="18"/>
                <w:szCs w:val="18"/>
              </w:rPr>
            </w:pPr>
          </w:p>
        </w:tc>
        <w:tc>
          <w:tcPr>
            <w:tcW w:w="2309" w:type="dxa"/>
            <w:vMerge/>
          </w:tcPr>
          <w:p w:rsidR="00501029" w:rsidRPr="006E48C1" w:rsidRDefault="00501029" w:rsidP="006063D1">
            <w:pPr>
              <w:spacing w:before="0"/>
              <w:rPr>
                <w:rFonts w:cs="Arial"/>
                <w:i/>
                <w:sz w:val="18"/>
                <w:szCs w:val="18"/>
              </w:rPr>
            </w:pPr>
          </w:p>
        </w:tc>
      </w:tr>
      <w:tr w:rsidR="00501029" w:rsidRPr="006E48C1" w:rsidTr="00492FA0">
        <w:trPr>
          <w:trHeight w:val="1623"/>
        </w:trPr>
        <w:tc>
          <w:tcPr>
            <w:tcW w:w="6356" w:type="dxa"/>
          </w:tcPr>
          <w:tbl>
            <w:tblPr>
              <w:tblW w:w="0" w:type="auto"/>
              <w:tblBorders>
                <w:top w:val="nil"/>
                <w:left w:val="nil"/>
                <w:bottom w:val="nil"/>
                <w:right w:val="nil"/>
              </w:tblBorders>
              <w:tblLook w:val="0000" w:firstRow="0" w:lastRow="0" w:firstColumn="0" w:lastColumn="0" w:noHBand="0" w:noVBand="0"/>
            </w:tblPr>
            <w:tblGrid>
              <w:gridCol w:w="2065"/>
              <w:gridCol w:w="1280"/>
              <w:gridCol w:w="2795"/>
            </w:tblGrid>
            <w:tr w:rsidR="00501029" w:rsidRPr="003D4F36" w:rsidTr="00554D18">
              <w:trPr>
                <w:trHeight w:val="103"/>
              </w:trPr>
              <w:tc>
                <w:tcPr>
                  <w:tcW w:w="0" w:type="auto"/>
                  <w:gridSpan w:val="3"/>
                  <w:tcBorders>
                    <w:top w:val="nil"/>
                    <w:left w:val="nil"/>
                    <w:bottom w:val="nil"/>
                    <w:right w:val="nil"/>
                  </w:tcBorders>
                </w:tcPr>
                <w:p w:rsidR="00501029" w:rsidRPr="00554D18" w:rsidRDefault="00501029" w:rsidP="003D4F36">
                  <w:pPr>
                    <w:autoSpaceDE w:val="0"/>
                    <w:autoSpaceDN w:val="0"/>
                    <w:adjustRightInd w:val="0"/>
                    <w:spacing w:before="0" w:after="0" w:line="240" w:lineRule="auto"/>
                    <w:rPr>
                      <w:rFonts w:cs="Arial"/>
                      <w:color w:val="000000"/>
                      <w:sz w:val="18"/>
                      <w:szCs w:val="18"/>
                    </w:rPr>
                  </w:pPr>
                  <w:r w:rsidRPr="00554D18">
                    <w:rPr>
                      <w:rFonts w:cs="Arial"/>
                      <w:b/>
                      <w:bCs/>
                      <w:color w:val="000000"/>
                      <w:sz w:val="18"/>
                      <w:szCs w:val="18"/>
                    </w:rPr>
                    <w:t xml:space="preserve">Energy systems </w:t>
                  </w:r>
                </w:p>
              </w:tc>
            </w:tr>
            <w:tr w:rsidR="00501029" w:rsidRPr="003D4F36" w:rsidTr="00CB0D71">
              <w:trPr>
                <w:trHeight w:val="103"/>
              </w:trPr>
              <w:tc>
                <w:tcPr>
                  <w:tcW w:w="2103" w:type="dxa"/>
                  <w:tcBorders>
                    <w:top w:val="nil"/>
                    <w:left w:val="nil"/>
                    <w:bottom w:val="nil"/>
                    <w:right w:val="nil"/>
                  </w:tcBorders>
                </w:tcPr>
                <w:p w:rsidR="00501029" w:rsidRPr="00554D18" w:rsidRDefault="00606B0C" w:rsidP="003D4F36">
                  <w:pPr>
                    <w:autoSpaceDE w:val="0"/>
                    <w:autoSpaceDN w:val="0"/>
                    <w:adjustRightInd w:val="0"/>
                    <w:spacing w:before="0" w:after="0" w:line="240" w:lineRule="auto"/>
                    <w:rPr>
                      <w:rFonts w:cs="Arial"/>
                      <w:color w:val="000000"/>
                      <w:sz w:val="18"/>
                      <w:szCs w:val="18"/>
                    </w:rPr>
                  </w:pPr>
                  <w:sdt>
                    <w:sdtPr>
                      <w:rPr>
                        <w:rFonts w:cs="Arial"/>
                        <w:sz w:val="18"/>
                        <w:szCs w:val="18"/>
                      </w:rPr>
                      <w:id w:val="-157693663"/>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 xml:space="preserve">Electricity (mains </w:t>
                  </w:r>
                  <w:r w:rsidR="00501029" w:rsidRPr="00554D18">
                    <w:rPr>
                      <w:rFonts w:cs="Arial"/>
                      <w:i/>
                      <w:iCs/>
                      <w:color w:val="000000"/>
                      <w:sz w:val="18"/>
                      <w:szCs w:val="18"/>
                    </w:rPr>
                    <w:t xml:space="preserve">and </w:t>
                  </w:r>
                  <w:r w:rsidR="00501029" w:rsidRPr="00554D18">
                    <w:rPr>
                      <w:rFonts w:cs="Arial"/>
                      <w:color w:val="000000"/>
                      <w:sz w:val="18"/>
                      <w:szCs w:val="18"/>
                    </w:rPr>
                    <w:t xml:space="preserve">solar) </w:t>
                  </w:r>
                </w:p>
              </w:tc>
              <w:tc>
                <w:tcPr>
                  <w:tcW w:w="1328" w:type="dxa"/>
                  <w:tcBorders>
                    <w:top w:val="nil"/>
                    <w:left w:val="nil"/>
                    <w:bottom w:val="nil"/>
                    <w:right w:val="nil"/>
                  </w:tcBorders>
                </w:tcPr>
                <w:p w:rsidR="00501029" w:rsidRPr="00554D18" w:rsidRDefault="00606B0C" w:rsidP="003D4F36">
                  <w:pPr>
                    <w:autoSpaceDE w:val="0"/>
                    <w:autoSpaceDN w:val="0"/>
                    <w:adjustRightInd w:val="0"/>
                    <w:spacing w:before="0" w:after="0" w:line="240" w:lineRule="auto"/>
                    <w:rPr>
                      <w:rFonts w:cs="Arial"/>
                      <w:color w:val="000000"/>
                      <w:sz w:val="18"/>
                      <w:szCs w:val="18"/>
                    </w:rPr>
                  </w:pPr>
                  <w:sdt>
                    <w:sdtPr>
                      <w:rPr>
                        <w:rFonts w:cs="Arial"/>
                        <w:sz w:val="18"/>
                        <w:szCs w:val="18"/>
                      </w:rPr>
                      <w:id w:val="175931567"/>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 xml:space="preserve">LPG gas </w:t>
                  </w:r>
                </w:p>
              </w:tc>
              <w:tc>
                <w:tcPr>
                  <w:tcW w:w="2709" w:type="dxa"/>
                  <w:tcBorders>
                    <w:top w:val="nil"/>
                    <w:left w:val="nil"/>
                    <w:bottom w:val="nil"/>
                    <w:right w:val="nil"/>
                  </w:tcBorders>
                </w:tcPr>
                <w:p w:rsidR="00501029" w:rsidRPr="00554D18" w:rsidRDefault="00606B0C" w:rsidP="003D4F36">
                  <w:pPr>
                    <w:autoSpaceDE w:val="0"/>
                    <w:autoSpaceDN w:val="0"/>
                    <w:adjustRightInd w:val="0"/>
                    <w:spacing w:before="0" w:after="0" w:line="240" w:lineRule="auto"/>
                    <w:rPr>
                      <w:rFonts w:cs="Arial"/>
                      <w:color w:val="000000"/>
                      <w:sz w:val="18"/>
                      <w:szCs w:val="18"/>
                    </w:rPr>
                  </w:pPr>
                  <w:sdt>
                    <w:sdtPr>
                      <w:rPr>
                        <w:rFonts w:cs="Arial"/>
                        <w:sz w:val="18"/>
                        <w:szCs w:val="18"/>
                      </w:rPr>
                      <w:id w:val="1074011692"/>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 xml:space="preserve">Gas/pressurised containers </w:t>
                  </w:r>
                </w:p>
              </w:tc>
            </w:tr>
            <w:tr w:rsidR="00501029" w:rsidRPr="003D4F36" w:rsidTr="00CB0D71">
              <w:trPr>
                <w:trHeight w:val="103"/>
              </w:trPr>
              <w:tc>
                <w:tcPr>
                  <w:tcW w:w="2103" w:type="dxa"/>
                  <w:tcBorders>
                    <w:top w:val="nil"/>
                    <w:left w:val="nil"/>
                    <w:bottom w:val="nil"/>
                    <w:right w:val="nil"/>
                  </w:tcBorders>
                </w:tcPr>
                <w:p w:rsidR="00501029" w:rsidRDefault="00606B0C" w:rsidP="003249FF">
                  <w:pPr>
                    <w:autoSpaceDE w:val="0"/>
                    <w:autoSpaceDN w:val="0"/>
                    <w:adjustRightInd w:val="0"/>
                    <w:spacing w:before="0" w:after="0" w:line="240" w:lineRule="auto"/>
                    <w:rPr>
                      <w:rFonts w:cs="Arial"/>
                      <w:sz w:val="18"/>
                      <w:szCs w:val="18"/>
                    </w:rPr>
                  </w:pPr>
                  <w:sdt>
                    <w:sdtPr>
                      <w:rPr>
                        <w:rFonts w:cs="Arial"/>
                        <w:sz w:val="18"/>
                        <w:szCs w:val="18"/>
                      </w:rPr>
                      <w:id w:val="1203670040"/>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Pr>
                      <w:rFonts w:cs="Arial"/>
                      <w:sz w:val="18"/>
                      <w:szCs w:val="18"/>
                    </w:rPr>
                    <w:t>Ground Services</w:t>
                  </w:r>
                </w:p>
              </w:tc>
              <w:tc>
                <w:tcPr>
                  <w:tcW w:w="1328" w:type="dxa"/>
                  <w:tcBorders>
                    <w:top w:val="nil"/>
                    <w:left w:val="nil"/>
                    <w:bottom w:val="nil"/>
                    <w:right w:val="nil"/>
                  </w:tcBorders>
                </w:tcPr>
                <w:p w:rsidR="00501029" w:rsidRDefault="00501029" w:rsidP="003249FF">
                  <w:pPr>
                    <w:autoSpaceDE w:val="0"/>
                    <w:autoSpaceDN w:val="0"/>
                    <w:adjustRightInd w:val="0"/>
                    <w:spacing w:before="0" w:after="0" w:line="240" w:lineRule="auto"/>
                    <w:rPr>
                      <w:rFonts w:cs="Arial"/>
                      <w:sz w:val="18"/>
                      <w:szCs w:val="18"/>
                    </w:rPr>
                  </w:pPr>
                </w:p>
              </w:tc>
              <w:tc>
                <w:tcPr>
                  <w:tcW w:w="2709" w:type="dxa"/>
                  <w:tcBorders>
                    <w:top w:val="nil"/>
                    <w:left w:val="nil"/>
                    <w:bottom w:val="nil"/>
                    <w:right w:val="nil"/>
                  </w:tcBorders>
                </w:tcPr>
                <w:p w:rsidR="00501029" w:rsidRDefault="00501029" w:rsidP="003249FF">
                  <w:pPr>
                    <w:autoSpaceDE w:val="0"/>
                    <w:autoSpaceDN w:val="0"/>
                    <w:adjustRightInd w:val="0"/>
                    <w:spacing w:before="0" w:after="0" w:line="240" w:lineRule="auto"/>
                    <w:rPr>
                      <w:rFonts w:cs="Arial"/>
                      <w:sz w:val="18"/>
                      <w:szCs w:val="18"/>
                    </w:rPr>
                  </w:pPr>
                </w:p>
              </w:tc>
            </w:tr>
            <w:tr w:rsidR="00501029" w:rsidRPr="003D4F36" w:rsidTr="00554D18">
              <w:trPr>
                <w:trHeight w:val="103"/>
              </w:trPr>
              <w:tc>
                <w:tcPr>
                  <w:tcW w:w="0" w:type="auto"/>
                  <w:gridSpan w:val="3"/>
                  <w:tcBorders>
                    <w:top w:val="nil"/>
                    <w:left w:val="nil"/>
                    <w:bottom w:val="nil"/>
                    <w:right w:val="nil"/>
                  </w:tcBorders>
                </w:tcPr>
                <w:p w:rsidR="00501029" w:rsidRPr="00554D18" w:rsidRDefault="00501029" w:rsidP="003249FF">
                  <w:pPr>
                    <w:spacing w:before="0" w:after="0" w:line="240" w:lineRule="auto"/>
                    <w:rPr>
                      <w:rFonts w:cs="Arial"/>
                      <w:bCs/>
                      <w:i/>
                      <w:sz w:val="18"/>
                      <w:szCs w:val="18"/>
                    </w:rPr>
                  </w:pPr>
                  <w:r w:rsidRPr="00554D18">
                    <w:rPr>
                      <w:rFonts w:eastAsia="Times New Roman" w:cs="Arial"/>
                      <w:bCs/>
                      <w:i/>
                      <w:sz w:val="18"/>
                      <w:szCs w:val="18"/>
                    </w:rPr>
                    <w:t>The risk of traumatic injury due</w:t>
                  </w:r>
                  <w:r>
                    <w:rPr>
                      <w:i/>
                      <w:sz w:val="18"/>
                      <w:szCs w:val="18"/>
                    </w:rPr>
                    <w:t xml:space="preserve"> </w:t>
                  </w:r>
                  <w:r w:rsidRPr="00554D18">
                    <w:rPr>
                      <w:rFonts w:eastAsia="Times New Roman" w:cs="Arial"/>
                      <w:bCs/>
                      <w:i/>
                      <w:sz w:val="18"/>
                      <w:szCs w:val="18"/>
                    </w:rPr>
                    <w:t xml:space="preserve">to </w:t>
                  </w:r>
                  <w:r w:rsidRPr="00554D18">
                    <w:rPr>
                      <w:i/>
                      <w:sz w:val="18"/>
                      <w:szCs w:val="18"/>
                    </w:rPr>
                    <w:t>the failure of</w:t>
                  </w:r>
                  <w:r>
                    <w:rPr>
                      <w:i/>
                      <w:sz w:val="18"/>
                      <w:szCs w:val="18"/>
                    </w:rPr>
                    <w:t xml:space="preserve"> pressurised or electrical energy systems</w:t>
                  </w:r>
                  <w:r w:rsidRPr="00554D18">
                    <w:rPr>
                      <w:i/>
                      <w:sz w:val="18"/>
                      <w:szCs w:val="18"/>
                    </w:rPr>
                    <w:t xml:space="preserve"> </w:t>
                  </w:r>
                  <w:r w:rsidRPr="00554D18">
                    <w:rPr>
                      <w:rFonts w:eastAsia="Times New Roman" w:cs="Arial"/>
                      <w:bCs/>
                      <w:i/>
                      <w:sz w:val="18"/>
                      <w:szCs w:val="18"/>
                    </w:rPr>
                    <w:t>resulting in death or disability</w:t>
                  </w:r>
                  <w:r w:rsidRPr="00554D18">
                    <w:rPr>
                      <w:i/>
                      <w:sz w:val="18"/>
                      <w:szCs w:val="18"/>
                    </w:rPr>
                    <w:t xml:space="preserve"> </w:t>
                  </w:r>
                </w:p>
              </w:tc>
            </w:tr>
          </w:tbl>
          <w:p w:rsidR="00501029"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9" w:type="dxa"/>
            <w:textDirection w:val="tbRl"/>
          </w:tcPr>
          <w:p w:rsidR="00501029" w:rsidRPr="006E48C1" w:rsidRDefault="00501029" w:rsidP="006063D1">
            <w:pPr>
              <w:spacing w:before="0"/>
              <w:ind w:left="113" w:right="113"/>
              <w:jc w:val="center"/>
              <w:rPr>
                <w:rFonts w:cs="Arial"/>
                <w:sz w:val="18"/>
                <w:szCs w:val="18"/>
              </w:rPr>
            </w:pPr>
          </w:p>
        </w:tc>
        <w:tc>
          <w:tcPr>
            <w:tcW w:w="437" w:type="dxa"/>
            <w:textDirection w:val="tbRl"/>
          </w:tcPr>
          <w:p w:rsidR="00501029" w:rsidRPr="006E48C1" w:rsidRDefault="00501029" w:rsidP="006063D1">
            <w:pPr>
              <w:spacing w:before="0"/>
              <w:ind w:left="113" w:right="113"/>
              <w:jc w:val="center"/>
              <w:rPr>
                <w:rFonts w:cs="Arial"/>
                <w:sz w:val="18"/>
                <w:szCs w:val="18"/>
              </w:rPr>
            </w:pPr>
          </w:p>
        </w:tc>
        <w:tc>
          <w:tcPr>
            <w:tcW w:w="1850" w:type="dxa"/>
          </w:tcPr>
          <w:p w:rsidR="00501029" w:rsidRPr="006E48C1"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1890" w:type="dxa"/>
          </w:tcPr>
          <w:p w:rsidR="00501029" w:rsidRPr="006E48C1" w:rsidRDefault="00501029" w:rsidP="006063D1">
            <w:pPr>
              <w:spacing w:before="0"/>
              <w:rPr>
                <w:rFonts w:cs="Arial"/>
                <w:i/>
                <w:sz w:val="18"/>
                <w:szCs w:val="18"/>
              </w:rPr>
            </w:pPr>
          </w:p>
        </w:tc>
        <w:tc>
          <w:tcPr>
            <w:tcW w:w="2309" w:type="dxa"/>
            <w:vMerge/>
          </w:tcPr>
          <w:p w:rsidR="00501029" w:rsidRPr="006E48C1" w:rsidRDefault="00501029" w:rsidP="006063D1">
            <w:pPr>
              <w:spacing w:before="0"/>
              <w:rPr>
                <w:rFonts w:cs="Arial"/>
                <w:i/>
                <w:sz w:val="18"/>
                <w:szCs w:val="18"/>
              </w:rPr>
            </w:pPr>
          </w:p>
        </w:tc>
      </w:tr>
      <w:tr w:rsidR="00501029" w:rsidRPr="006E48C1" w:rsidTr="00492FA0">
        <w:trPr>
          <w:trHeight w:val="1623"/>
        </w:trPr>
        <w:tc>
          <w:tcPr>
            <w:tcW w:w="6356" w:type="dxa"/>
          </w:tcPr>
          <w:tbl>
            <w:tblPr>
              <w:tblW w:w="0" w:type="auto"/>
              <w:tblBorders>
                <w:top w:val="nil"/>
                <w:left w:val="nil"/>
                <w:bottom w:val="nil"/>
                <w:right w:val="nil"/>
              </w:tblBorders>
              <w:tblLook w:val="0000" w:firstRow="0" w:lastRow="0" w:firstColumn="0" w:lastColumn="0" w:noHBand="0" w:noVBand="0"/>
            </w:tblPr>
            <w:tblGrid>
              <w:gridCol w:w="720"/>
              <w:gridCol w:w="2432"/>
              <w:gridCol w:w="1481"/>
              <w:gridCol w:w="1507"/>
            </w:tblGrid>
            <w:tr w:rsidR="00501029" w:rsidRPr="00554D18" w:rsidTr="008D0A58">
              <w:trPr>
                <w:trHeight w:val="103"/>
              </w:trPr>
              <w:tc>
                <w:tcPr>
                  <w:tcW w:w="0" w:type="auto"/>
                  <w:gridSpan w:val="4"/>
                  <w:tcBorders>
                    <w:top w:val="nil"/>
                    <w:left w:val="nil"/>
                    <w:bottom w:val="nil"/>
                    <w:right w:val="nil"/>
                  </w:tcBorders>
                </w:tcPr>
                <w:p w:rsidR="00501029" w:rsidRPr="00554D18" w:rsidRDefault="00501029" w:rsidP="00554D18">
                  <w:pPr>
                    <w:autoSpaceDE w:val="0"/>
                    <w:autoSpaceDN w:val="0"/>
                    <w:adjustRightInd w:val="0"/>
                    <w:spacing w:before="0" w:after="0" w:line="240" w:lineRule="auto"/>
                    <w:rPr>
                      <w:rFonts w:cs="Arial"/>
                      <w:color w:val="000000"/>
                      <w:sz w:val="22"/>
                    </w:rPr>
                  </w:pPr>
                  <w:r w:rsidRPr="00554D18">
                    <w:rPr>
                      <w:rFonts w:cs="Arial"/>
                      <w:b/>
                      <w:bCs/>
                      <w:color w:val="000000"/>
                      <w:sz w:val="18"/>
                    </w:rPr>
                    <w:lastRenderedPageBreak/>
                    <w:t xml:space="preserve">People </w:t>
                  </w:r>
                </w:p>
              </w:tc>
            </w:tr>
            <w:tr w:rsidR="00501029" w:rsidRPr="00554D18" w:rsidTr="00BF15DD">
              <w:trPr>
                <w:trHeight w:val="103"/>
              </w:trPr>
              <w:tc>
                <w:tcPr>
                  <w:tcW w:w="968" w:type="dxa"/>
                  <w:tcBorders>
                    <w:top w:val="nil"/>
                    <w:left w:val="nil"/>
                    <w:bottom w:val="nil"/>
                    <w:right w:val="nil"/>
                  </w:tcBorders>
                </w:tcPr>
                <w:p w:rsidR="00501029" w:rsidRPr="00554D18" w:rsidRDefault="00606B0C" w:rsidP="00554D18">
                  <w:pPr>
                    <w:autoSpaceDE w:val="0"/>
                    <w:autoSpaceDN w:val="0"/>
                    <w:adjustRightInd w:val="0"/>
                    <w:spacing w:before="0" w:after="0" w:line="240" w:lineRule="auto"/>
                    <w:rPr>
                      <w:rFonts w:cs="Arial"/>
                      <w:color w:val="000000"/>
                      <w:sz w:val="18"/>
                      <w:szCs w:val="18"/>
                    </w:rPr>
                  </w:pPr>
                  <w:sdt>
                    <w:sdtPr>
                      <w:rPr>
                        <w:rFonts w:cs="Arial"/>
                        <w:sz w:val="18"/>
                        <w:szCs w:val="18"/>
                      </w:rPr>
                      <w:id w:val="475805606"/>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p>
              </w:tc>
              <w:tc>
                <w:tcPr>
                  <w:tcW w:w="2262" w:type="dxa"/>
                  <w:tcBorders>
                    <w:top w:val="nil"/>
                    <w:left w:val="nil"/>
                    <w:bottom w:val="nil"/>
                    <w:right w:val="nil"/>
                  </w:tcBorders>
                </w:tcPr>
                <w:p w:rsidR="00501029" w:rsidRPr="00554D18" w:rsidRDefault="00606B0C" w:rsidP="00554D18">
                  <w:pPr>
                    <w:autoSpaceDE w:val="0"/>
                    <w:autoSpaceDN w:val="0"/>
                    <w:adjustRightInd w:val="0"/>
                    <w:spacing w:before="0" w:after="0" w:line="240" w:lineRule="auto"/>
                    <w:rPr>
                      <w:rFonts w:cs="Arial"/>
                      <w:color w:val="000000"/>
                      <w:sz w:val="18"/>
                      <w:szCs w:val="18"/>
                    </w:rPr>
                  </w:pPr>
                  <w:sdt>
                    <w:sdtPr>
                      <w:rPr>
                        <w:rFonts w:cs="Arial"/>
                        <w:sz w:val="18"/>
                        <w:szCs w:val="18"/>
                      </w:rPr>
                      <w:id w:val="1573934636"/>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 xml:space="preserve">Competency/training </w:t>
                  </w:r>
                </w:p>
              </w:tc>
              <w:tc>
                <w:tcPr>
                  <w:tcW w:w="1491" w:type="dxa"/>
                  <w:tcBorders>
                    <w:top w:val="nil"/>
                    <w:left w:val="nil"/>
                    <w:bottom w:val="nil"/>
                    <w:right w:val="nil"/>
                  </w:tcBorders>
                </w:tcPr>
                <w:p w:rsidR="00501029" w:rsidRPr="00554D18" w:rsidRDefault="00606B0C" w:rsidP="00554D18">
                  <w:pPr>
                    <w:autoSpaceDE w:val="0"/>
                    <w:autoSpaceDN w:val="0"/>
                    <w:adjustRightInd w:val="0"/>
                    <w:spacing w:before="0" w:after="0" w:line="240" w:lineRule="auto"/>
                    <w:rPr>
                      <w:rFonts w:cs="Arial"/>
                      <w:color w:val="000000"/>
                      <w:sz w:val="18"/>
                      <w:szCs w:val="18"/>
                    </w:rPr>
                  </w:pPr>
                  <w:sdt>
                    <w:sdtPr>
                      <w:rPr>
                        <w:rFonts w:cs="Arial"/>
                        <w:sz w:val="18"/>
                        <w:szCs w:val="18"/>
                      </w:rPr>
                      <w:id w:val="943036698"/>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 xml:space="preserve">Noise </w:t>
                  </w:r>
                </w:p>
              </w:tc>
              <w:tc>
                <w:tcPr>
                  <w:tcW w:w="1419" w:type="dxa"/>
                  <w:tcBorders>
                    <w:top w:val="nil"/>
                    <w:left w:val="nil"/>
                    <w:bottom w:val="nil"/>
                    <w:right w:val="nil"/>
                  </w:tcBorders>
                </w:tcPr>
                <w:p w:rsidR="00501029" w:rsidRPr="00554D18" w:rsidRDefault="00606B0C" w:rsidP="00554D18">
                  <w:pPr>
                    <w:autoSpaceDE w:val="0"/>
                    <w:autoSpaceDN w:val="0"/>
                    <w:adjustRightInd w:val="0"/>
                    <w:spacing w:before="0" w:after="0" w:line="240" w:lineRule="auto"/>
                    <w:rPr>
                      <w:rFonts w:cs="Arial"/>
                      <w:color w:val="000000"/>
                      <w:sz w:val="18"/>
                      <w:szCs w:val="18"/>
                    </w:rPr>
                  </w:pPr>
                  <w:sdt>
                    <w:sdtPr>
                      <w:rPr>
                        <w:rFonts w:cs="Arial"/>
                        <w:sz w:val="18"/>
                        <w:szCs w:val="18"/>
                      </w:rPr>
                      <w:id w:val="352930030"/>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 xml:space="preserve">Contractors </w:t>
                  </w:r>
                </w:p>
              </w:tc>
            </w:tr>
            <w:tr w:rsidR="00501029" w:rsidRPr="00554D18" w:rsidTr="00BF15DD">
              <w:trPr>
                <w:trHeight w:val="103"/>
              </w:trPr>
              <w:tc>
                <w:tcPr>
                  <w:tcW w:w="968" w:type="dxa"/>
                  <w:tcBorders>
                    <w:top w:val="nil"/>
                    <w:left w:val="nil"/>
                    <w:bottom w:val="nil"/>
                    <w:right w:val="nil"/>
                  </w:tcBorders>
                </w:tcPr>
                <w:p w:rsidR="00501029" w:rsidRPr="00554D18" w:rsidRDefault="00501029" w:rsidP="00554D18">
                  <w:pPr>
                    <w:autoSpaceDE w:val="0"/>
                    <w:autoSpaceDN w:val="0"/>
                    <w:adjustRightInd w:val="0"/>
                    <w:spacing w:before="0" w:after="0" w:line="240" w:lineRule="auto"/>
                    <w:rPr>
                      <w:rFonts w:cs="Arial"/>
                      <w:color w:val="000000"/>
                      <w:sz w:val="18"/>
                      <w:szCs w:val="18"/>
                    </w:rPr>
                  </w:pPr>
                </w:p>
              </w:tc>
              <w:tc>
                <w:tcPr>
                  <w:tcW w:w="2262" w:type="dxa"/>
                  <w:tcBorders>
                    <w:top w:val="nil"/>
                    <w:left w:val="nil"/>
                    <w:bottom w:val="nil"/>
                    <w:right w:val="nil"/>
                  </w:tcBorders>
                </w:tcPr>
                <w:p w:rsidR="00501029" w:rsidRPr="00554D18" w:rsidRDefault="00606B0C" w:rsidP="00554D18">
                  <w:pPr>
                    <w:autoSpaceDE w:val="0"/>
                    <w:autoSpaceDN w:val="0"/>
                    <w:adjustRightInd w:val="0"/>
                    <w:spacing w:before="0" w:after="0" w:line="240" w:lineRule="auto"/>
                    <w:rPr>
                      <w:rFonts w:cs="Arial"/>
                      <w:color w:val="000000"/>
                      <w:sz w:val="18"/>
                      <w:szCs w:val="18"/>
                    </w:rPr>
                  </w:pPr>
                  <w:sdt>
                    <w:sdtPr>
                      <w:rPr>
                        <w:rFonts w:cs="Arial"/>
                        <w:sz w:val="18"/>
                        <w:szCs w:val="18"/>
                      </w:rPr>
                      <w:id w:val="1231805550"/>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 xml:space="preserve">Vehicle traffic </w:t>
                  </w:r>
                </w:p>
              </w:tc>
              <w:tc>
                <w:tcPr>
                  <w:tcW w:w="1491" w:type="dxa"/>
                  <w:tcBorders>
                    <w:top w:val="nil"/>
                    <w:left w:val="nil"/>
                    <w:bottom w:val="nil"/>
                    <w:right w:val="nil"/>
                  </w:tcBorders>
                </w:tcPr>
                <w:p w:rsidR="00501029" w:rsidRPr="00554D18" w:rsidRDefault="00606B0C" w:rsidP="00554D18">
                  <w:pPr>
                    <w:autoSpaceDE w:val="0"/>
                    <w:autoSpaceDN w:val="0"/>
                    <w:adjustRightInd w:val="0"/>
                    <w:spacing w:before="0" w:after="0" w:line="240" w:lineRule="auto"/>
                    <w:rPr>
                      <w:rFonts w:cs="Arial"/>
                      <w:color w:val="000000"/>
                      <w:sz w:val="18"/>
                      <w:szCs w:val="18"/>
                    </w:rPr>
                  </w:pPr>
                  <w:sdt>
                    <w:sdtPr>
                      <w:rPr>
                        <w:rFonts w:cs="Arial"/>
                        <w:sz w:val="18"/>
                        <w:szCs w:val="18"/>
                      </w:rPr>
                      <w:id w:val="508559115"/>
                      <w14:checkbox>
                        <w14:checked w14:val="0"/>
                        <w14:checkedState w14:val="2612" w14:font="MS Gothic"/>
                        <w14:uncheckedState w14:val="2610" w14:font="MS Gothic"/>
                      </w14:checkbox>
                    </w:sdtPr>
                    <w:sdtEndPr/>
                    <w:sdtContent>
                      <w:r w:rsidR="00501029">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 xml:space="preserve">Pedestrian traffic </w:t>
                  </w:r>
                </w:p>
              </w:tc>
              <w:tc>
                <w:tcPr>
                  <w:tcW w:w="1419" w:type="dxa"/>
                  <w:tcBorders>
                    <w:top w:val="nil"/>
                    <w:left w:val="nil"/>
                    <w:bottom w:val="nil"/>
                    <w:right w:val="nil"/>
                  </w:tcBorders>
                </w:tcPr>
                <w:p w:rsidR="00501029" w:rsidRPr="00554D18" w:rsidRDefault="00606B0C" w:rsidP="00554D18">
                  <w:pPr>
                    <w:autoSpaceDE w:val="0"/>
                    <w:autoSpaceDN w:val="0"/>
                    <w:adjustRightInd w:val="0"/>
                    <w:spacing w:before="0" w:after="0" w:line="240" w:lineRule="auto"/>
                    <w:rPr>
                      <w:rFonts w:cs="Arial"/>
                      <w:color w:val="000000"/>
                      <w:sz w:val="18"/>
                      <w:szCs w:val="18"/>
                    </w:rPr>
                  </w:pPr>
                  <w:sdt>
                    <w:sdtPr>
                      <w:rPr>
                        <w:rFonts w:cs="Arial"/>
                        <w:sz w:val="18"/>
                        <w:szCs w:val="18"/>
                      </w:rPr>
                      <w:id w:val="-78679578"/>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 xml:space="preserve">Physically capable </w:t>
                  </w:r>
                </w:p>
              </w:tc>
            </w:tr>
            <w:tr w:rsidR="00501029" w:rsidRPr="00554D18" w:rsidTr="006875DC">
              <w:trPr>
                <w:trHeight w:val="103"/>
              </w:trPr>
              <w:tc>
                <w:tcPr>
                  <w:tcW w:w="0" w:type="auto"/>
                  <w:gridSpan w:val="4"/>
                  <w:tcBorders>
                    <w:top w:val="nil"/>
                    <w:left w:val="nil"/>
                    <w:bottom w:val="nil"/>
                    <w:right w:val="nil"/>
                  </w:tcBorders>
                </w:tcPr>
                <w:p w:rsidR="00501029" w:rsidRDefault="00501029" w:rsidP="000C02DD">
                  <w:pPr>
                    <w:autoSpaceDE w:val="0"/>
                    <w:autoSpaceDN w:val="0"/>
                    <w:adjustRightInd w:val="0"/>
                    <w:spacing w:before="0" w:after="0" w:line="240" w:lineRule="auto"/>
                    <w:rPr>
                      <w:rFonts w:eastAsia="Times New Roman" w:cs="Arial"/>
                      <w:bCs/>
                      <w:i/>
                      <w:sz w:val="18"/>
                      <w:szCs w:val="18"/>
                    </w:rPr>
                  </w:pPr>
                  <w:r w:rsidRPr="00554D18">
                    <w:rPr>
                      <w:rFonts w:eastAsia="Times New Roman" w:cs="Arial"/>
                      <w:bCs/>
                      <w:i/>
                      <w:sz w:val="18"/>
                      <w:szCs w:val="18"/>
                    </w:rPr>
                    <w:t xml:space="preserve">The risk of traumatic injury due to </w:t>
                  </w:r>
                  <w:r w:rsidRPr="00554D18">
                    <w:rPr>
                      <w:i/>
                      <w:sz w:val="18"/>
                      <w:szCs w:val="18"/>
                    </w:rPr>
                    <w:t>the failure of systems of work</w:t>
                  </w:r>
                  <w:r>
                    <w:rPr>
                      <w:i/>
                      <w:sz w:val="18"/>
                      <w:szCs w:val="18"/>
                    </w:rPr>
                    <w:t xml:space="preserve"> that manage the movement of vehicular and pedestrian traffic</w:t>
                  </w:r>
                  <w:r w:rsidRPr="00554D18">
                    <w:rPr>
                      <w:i/>
                      <w:sz w:val="18"/>
                      <w:szCs w:val="18"/>
                    </w:rPr>
                    <w:t xml:space="preserve"> </w:t>
                  </w:r>
                  <w:r w:rsidRPr="00554D18">
                    <w:rPr>
                      <w:rFonts w:eastAsia="Times New Roman" w:cs="Arial"/>
                      <w:bCs/>
                      <w:i/>
                      <w:sz w:val="18"/>
                      <w:szCs w:val="18"/>
                    </w:rPr>
                    <w:t>resulting in death or disability</w:t>
                  </w:r>
                </w:p>
                <w:p w:rsidR="00501029" w:rsidRDefault="00501029" w:rsidP="000C02DD">
                  <w:pPr>
                    <w:autoSpaceDE w:val="0"/>
                    <w:autoSpaceDN w:val="0"/>
                    <w:adjustRightInd w:val="0"/>
                    <w:spacing w:before="0" w:after="0" w:line="240" w:lineRule="auto"/>
                    <w:rPr>
                      <w:rFonts w:eastAsia="Times New Roman" w:cs="Arial"/>
                      <w:bCs/>
                      <w:i/>
                      <w:sz w:val="18"/>
                      <w:szCs w:val="18"/>
                    </w:rPr>
                  </w:pPr>
                </w:p>
                <w:p w:rsidR="00501029" w:rsidRDefault="00501029" w:rsidP="00554D18">
                  <w:pPr>
                    <w:autoSpaceDE w:val="0"/>
                    <w:autoSpaceDN w:val="0"/>
                    <w:adjustRightInd w:val="0"/>
                    <w:spacing w:before="0" w:after="0" w:line="240" w:lineRule="auto"/>
                    <w:rPr>
                      <w:rFonts w:eastAsia="Times New Roman" w:cs="Arial"/>
                      <w:bCs/>
                      <w:i/>
                      <w:sz w:val="18"/>
                      <w:szCs w:val="18"/>
                    </w:rPr>
                  </w:pPr>
                  <w:r w:rsidRPr="00554D18">
                    <w:rPr>
                      <w:rFonts w:eastAsia="Times New Roman" w:cs="Arial"/>
                      <w:bCs/>
                      <w:i/>
                      <w:sz w:val="18"/>
                      <w:szCs w:val="18"/>
                    </w:rPr>
                    <w:t xml:space="preserve">The risk of traumatic injury due to </w:t>
                  </w:r>
                  <w:r w:rsidRPr="00554D18">
                    <w:rPr>
                      <w:i/>
                      <w:sz w:val="18"/>
                      <w:szCs w:val="18"/>
                    </w:rPr>
                    <w:t xml:space="preserve">the failure </w:t>
                  </w:r>
                  <w:r>
                    <w:rPr>
                      <w:i/>
                      <w:sz w:val="18"/>
                      <w:szCs w:val="18"/>
                    </w:rPr>
                    <w:t xml:space="preserve">to provide information instruction and training </w:t>
                  </w:r>
                  <w:r w:rsidRPr="00554D18">
                    <w:rPr>
                      <w:rFonts w:eastAsia="Times New Roman" w:cs="Arial"/>
                      <w:bCs/>
                      <w:i/>
                      <w:sz w:val="18"/>
                      <w:szCs w:val="18"/>
                    </w:rPr>
                    <w:t>resulting in death or disability</w:t>
                  </w:r>
                </w:p>
                <w:p w:rsidR="00501029" w:rsidRPr="0017583B" w:rsidRDefault="00501029" w:rsidP="00554D18">
                  <w:pPr>
                    <w:autoSpaceDE w:val="0"/>
                    <w:autoSpaceDN w:val="0"/>
                    <w:adjustRightInd w:val="0"/>
                    <w:spacing w:before="0" w:after="0" w:line="240" w:lineRule="auto"/>
                    <w:rPr>
                      <w:rFonts w:eastAsia="Times New Roman" w:cs="Arial"/>
                      <w:bCs/>
                      <w:i/>
                      <w:sz w:val="18"/>
                      <w:szCs w:val="18"/>
                    </w:rPr>
                  </w:pPr>
                </w:p>
              </w:tc>
            </w:tr>
          </w:tbl>
          <w:p w:rsidR="00501029"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9" w:type="dxa"/>
            <w:textDirection w:val="tbRl"/>
          </w:tcPr>
          <w:p w:rsidR="00501029" w:rsidRPr="006E48C1" w:rsidRDefault="00501029" w:rsidP="006063D1">
            <w:pPr>
              <w:spacing w:before="0"/>
              <w:ind w:left="113" w:right="113"/>
              <w:jc w:val="center"/>
              <w:rPr>
                <w:rFonts w:cs="Arial"/>
                <w:sz w:val="18"/>
                <w:szCs w:val="18"/>
              </w:rPr>
            </w:pPr>
          </w:p>
        </w:tc>
        <w:tc>
          <w:tcPr>
            <w:tcW w:w="437" w:type="dxa"/>
            <w:textDirection w:val="tbRl"/>
          </w:tcPr>
          <w:p w:rsidR="00501029" w:rsidRPr="006E48C1" w:rsidRDefault="00501029" w:rsidP="006063D1">
            <w:pPr>
              <w:spacing w:before="0"/>
              <w:ind w:left="113" w:right="113"/>
              <w:jc w:val="center"/>
              <w:rPr>
                <w:rFonts w:cs="Arial"/>
                <w:sz w:val="18"/>
                <w:szCs w:val="18"/>
              </w:rPr>
            </w:pPr>
          </w:p>
        </w:tc>
        <w:tc>
          <w:tcPr>
            <w:tcW w:w="1850" w:type="dxa"/>
          </w:tcPr>
          <w:p w:rsidR="00501029" w:rsidRPr="006E48C1"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1890" w:type="dxa"/>
          </w:tcPr>
          <w:p w:rsidR="00501029" w:rsidRPr="006E48C1" w:rsidRDefault="00501029" w:rsidP="006063D1">
            <w:pPr>
              <w:spacing w:before="0"/>
              <w:rPr>
                <w:rFonts w:cs="Arial"/>
                <w:i/>
                <w:sz w:val="18"/>
                <w:szCs w:val="18"/>
              </w:rPr>
            </w:pPr>
          </w:p>
        </w:tc>
        <w:tc>
          <w:tcPr>
            <w:tcW w:w="2309" w:type="dxa"/>
            <w:vMerge/>
          </w:tcPr>
          <w:p w:rsidR="00501029" w:rsidRPr="006E48C1" w:rsidRDefault="00501029" w:rsidP="006063D1">
            <w:pPr>
              <w:spacing w:before="0"/>
              <w:rPr>
                <w:rFonts w:cs="Arial"/>
                <w:i/>
                <w:sz w:val="18"/>
                <w:szCs w:val="18"/>
              </w:rPr>
            </w:pPr>
          </w:p>
        </w:tc>
      </w:tr>
      <w:tr w:rsidR="00501029" w:rsidRPr="006E48C1" w:rsidTr="00304A10">
        <w:trPr>
          <w:trHeight w:val="1364"/>
        </w:trPr>
        <w:tc>
          <w:tcPr>
            <w:tcW w:w="6356" w:type="dxa"/>
          </w:tcPr>
          <w:tbl>
            <w:tblPr>
              <w:tblW w:w="0" w:type="auto"/>
              <w:tblBorders>
                <w:top w:val="nil"/>
                <w:left w:val="nil"/>
                <w:bottom w:val="nil"/>
                <w:right w:val="nil"/>
              </w:tblBorders>
              <w:tblLook w:val="0000" w:firstRow="0" w:lastRow="0" w:firstColumn="0" w:lastColumn="0" w:noHBand="0" w:noVBand="0"/>
            </w:tblPr>
            <w:tblGrid>
              <w:gridCol w:w="1790"/>
              <w:gridCol w:w="1724"/>
              <w:gridCol w:w="2626"/>
            </w:tblGrid>
            <w:tr w:rsidR="00501029" w:rsidRPr="00304A10">
              <w:trPr>
                <w:trHeight w:val="103"/>
              </w:trPr>
              <w:tc>
                <w:tcPr>
                  <w:tcW w:w="0" w:type="auto"/>
                  <w:gridSpan w:val="3"/>
                </w:tcPr>
                <w:p w:rsidR="00501029" w:rsidRPr="00304A10" w:rsidRDefault="00501029" w:rsidP="00304A10">
                  <w:pPr>
                    <w:autoSpaceDE w:val="0"/>
                    <w:autoSpaceDN w:val="0"/>
                    <w:adjustRightInd w:val="0"/>
                    <w:spacing w:before="0" w:after="0" w:line="240" w:lineRule="auto"/>
                    <w:rPr>
                      <w:rFonts w:cs="Arial"/>
                      <w:color w:val="000000"/>
                      <w:sz w:val="18"/>
                    </w:rPr>
                  </w:pPr>
                  <w:r w:rsidRPr="00304A10">
                    <w:rPr>
                      <w:rFonts w:cs="Arial"/>
                      <w:b/>
                      <w:bCs/>
                      <w:color w:val="000000"/>
                      <w:sz w:val="18"/>
                    </w:rPr>
                    <w:t xml:space="preserve">Critical incident </w:t>
                  </w:r>
                </w:p>
              </w:tc>
            </w:tr>
            <w:tr w:rsidR="00501029" w:rsidRPr="00304A10">
              <w:trPr>
                <w:trHeight w:val="103"/>
              </w:trPr>
              <w:tc>
                <w:tcPr>
                  <w:tcW w:w="0" w:type="auto"/>
                </w:tcPr>
                <w:p w:rsidR="00501029" w:rsidRPr="00304A10" w:rsidRDefault="00606B0C" w:rsidP="00304A10">
                  <w:pPr>
                    <w:autoSpaceDE w:val="0"/>
                    <w:autoSpaceDN w:val="0"/>
                    <w:adjustRightInd w:val="0"/>
                    <w:spacing w:before="0" w:after="0" w:line="240" w:lineRule="auto"/>
                    <w:rPr>
                      <w:rFonts w:cs="Arial"/>
                      <w:color w:val="000000"/>
                      <w:sz w:val="18"/>
                    </w:rPr>
                  </w:pPr>
                  <w:sdt>
                    <w:sdtPr>
                      <w:rPr>
                        <w:rFonts w:cs="Arial"/>
                        <w:sz w:val="18"/>
                        <w:szCs w:val="18"/>
                      </w:rPr>
                      <w:id w:val="563138294"/>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304A10">
                    <w:rPr>
                      <w:rFonts w:cs="Arial"/>
                      <w:color w:val="000000"/>
                      <w:sz w:val="18"/>
                    </w:rPr>
                    <w:t xml:space="preserve">Rescue from fall </w:t>
                  </w:r>
                </w:p>
              </w:tc>
              <w:tc>
                <w:tcPr>
                  <w:tcW w:w="0" w:type="auto"/>
                </w:tcPr>
                <w:p w:rsidR="00501029" w:rsidRPr="00304A10" w:rsidRDefault="00606B0C" w:rsidP="00304A10">
                  <w:pPr>
                    <w:autoSpaceDE w:val="0"/>
                    <w:autoSpaceDN w:val="0"/>
                    <w:adjustRightInd w:val="0"/>
                    <w:spacing w:before="0" w:after="0" w:line="240" w:lineRule="auto"/>
                    <w:rPr>
                      <w:rFonts w:cs="Arial"/>
                      <w:color w:val="000000"/>
                      <w:sz w:val="18"/>
                    </w:rPr>
                  </w:pPr>
                  <w:sdt>
                    <w:sdtPr>
                      <w:rPr>
                        <w:rFonts w:cs="Arial"/>
                        <w:sz w:val="18"/>
                        <w:szCs w:val="18"/>
                      </w:rPr>
                      <w:id w:val="594668946"/>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304A10">
                    <w:rPr>
                      <w:rFonts w:cs="Arial"/>
                      <w:color w:val="000000"/>
                      <w:sz w:val="18"/>
                    </w:rPr>
                    <w:t xml:space="preserve">Falling object </w:t>
                  </w:r>
                </w:p>
              </w:tc>
              <w:tc>
                <w:tcPr>
                  <w:tcW w:w="0" w:type="auto"/>
                </w:tcPr>
                <w:p w:rsidR="00501029" w:rsidRPr="00304A10" w:rsidRDefault="00606B0C" w:rsidP="00304A10">
                  <w:pPr>
                    <w:autoSpaceDE w:val="0"/>
                    <w:autoSpaceDN w:val="0"/>
                    <w:adjustRightInd w:val="0"/>
                    <w:spacing w:before="0" w:after="0" w:line="240" w:lineRule="auto"/>
                    <w:rPr>
                      <w:rFonts w:cs="Arial"/>
                      <w:color w:val="000000"/>
                      <w:sz w:val="18"/>
                    </w:rPr>
                  </w:pPr>
                  <w:sdt>
                    <w:sdtPr>
                      <w:rPr>
                        <w:rFonts w:cs="Arial"/>
                        <w:sz w:val="18"/>
                        <w:szCs w:val="18"/>
                      </w:rPr>
                      <w:id w:val="-1579361267"/>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304A10">
                    <w:rPr>
                      <w:rFonts w:cs="Arial"/>
                      <w:color w:val="000000"/>
                      <w:sz w:val="18"/>
                    </w:rPr>
                    <w:t xml:space="preserve">Disruption to daily operations </w:t>
                  </w:r>
                </w:p>
              </w:tc>
            </w:tr>
            <w:tr w:rsidR="00501029" w:rsidRPr="00304A10" w:rsidTr="00DD4F81">
              <w:trPr>
                <w:trHeight w:val="103"/>
              </w:trPr>
              <w:tc>
                <w:tcPr>
                  <w:tcW w:w="0" w:type="auto"/>
                  <w:tcBorders>
                    <w:bottom w:val="nil"/>
                  </w:tcBorders>
                </w:tcPr>
                <w:p w:rsidR="00501029" w:rsidRDefault="00606B0C" w:rsidP="00304A10">
                  <w:pPr>
                    <w:autoSpaceDE w:val="0"/>
                    <w:autoSpaceDN w:val="0"/>
                    <w:adjustRightInd w:val="0"/>
                    <w:spacing w:before="0" w:after="0" w:line="240" w:lineRule="auto"/>
                    <w:rPr>
                      <w:rFonts w:cs="Arial"/>
                      <w:sz w:val="18"/>
                      <w:szCs w:val="18"/>
                    </w:rPr>
                  </w:pPr>
                  <w:sdt>
                    <w:sdtPr>
                      <w:rPr>
                        <w:rFonts w:cs="Arial"/>
                        <w:sz w:val="18"/>
                        <w:szCs w:val="18"/>
                      </w:rPr>
                      <w:id w:val="130303644"/>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sidRPr="00554D18">
                    <w:rPr>
                      <w:rFonts w:cs="Arial"/>
                      <w:color w:val="000000"/>
                      <w:sz w:val="18"/>
                      <w:szCs w:val="18"/>
                    </w:rPr>
                    <w:t>Injury</w:t>
                  </w:r>
                </w:p>
              </w:tc>
              <w:tc>
                <w:tcPr>
                  <w:tcW w:w="0" w:type="auto"/>
                  <w:tcBorders>
                    <w:bottom w:val="nil"/>
                  </w:tcBorders>
                </w:tcPr>
                <w:p w:rsidR="00501029" w:rsidRDefault="00606B0C" w:rsidP="00304A10">
                  <w:pPr>
                    <w:autoSpaceDE w:val="0"/>
                    <w:autoSpaceDN w:val="0"/>
                    <w:adjustRightInd w:val="0"/>
                    <w:spacing w:before="0" w:after="0" w:line="240" w:lineRule="auto"/>
                    <w:rPr>
                      <w:rFonts w:cs="Arial"/>
                      <w:sz w:val="18"/>
                      <w:szCs w:val="18"/>
                    </w:rPr>
                  </w:pPr>
                  <w:sdt>
                    <w:sdtPr>
                      <w:rPr>
                        <w:rFonts w:cs="Arial"/>
                        <w:sz w:val="18"/>
                        <w:szCs w:val="18"/>
                      </w:rPr>
                      <w:id w:val="-948080135"/>
                      <w14:checkbox>
                        <w14:checked w14:val="0"/>
                        <w14:checkedState w14:val="2612" w14:font="MS Gothic"/>
                        <w14:uncheckedState w14:val="2610" w14:font="MS Gothic"/>
                      </w14:checkbox>
                    </w:sdtPr>
                    <w:sdtEndPr/>
                    <w:sdtContent>
                      <w:r w:rsidR="00501029" w:rsidRPr="00554D18">
                        <w:rPr>
                          <w:rFonts w:ascii="MS Gothic" w:eastAsia="MS Gothic" w:hAnsi="MS Gothic" w:cs="Arial" w:hint="eastAsia"/>
                          <w:sz w:val="18"/>
                          <w:szCs w:val="18"/>
                        </w:rPr>
                        <w:t>☐</w:t>
                      </w:r>
                    </w:sdtContent>
                  </w:sdt>
                  <w:r w:rsidR="00501029" w:rsidRPr="00554D18">
                    <w:rPr>
                      <w:rFonts w:cs="Arial"/>
                      <w:sz w:val="18"/>
                      <w:szCs w:val="18"/>
                    </w:rPr>
                    <w:t xml:space="preserve"> </w:t>
                  </w:r>
                  <w:r w:rsidR="00501029">
                    <w:rPr>
                      <w:rFonts w:cs="Arial"/>
                      <w:sz w:val="18"/>
                      <w:szCs w:val="18"/>
                    </w:rPr>
                    <w:t>Near miss event</w:t>
                  </w:r>
                </w:p>
              </w:tc>
              <w:tc>
                <w:tcPr>
                  <w:tcW w:w="0" w:type="auto"/>
                  <w:tcBorders>
                    <w:bottom w:val="nil"/>
                  </w:tcBorders>
                </w:tcPr>
                <w:p w:rsidR="00501029" w:rsidRDefault="00501029" w:rsidP="00304A10">
                  <w:pPr>
                    <w:autoSpaceDE w:val="0"/>
                    <w:autoSpaceDN w:val="0"/>
                    <w:adjustRightInd w:val="0"/>
                    <w:spacing w:before="0" w:after="0" w:line="240" w:lineRule="auto"/>
                    <w:rPr>
                      <w:rFonts w:cs="Arial"/>
                      <w:sz w:val="18"/>
                      <w:szCs w:val="18"/>
                    </w:rPr>
                  </w:pPr>
                </w:p>
              </w:tc>
            </w:tr>
            <w:tr w:rsidR="00501029" w:rsidRPr="00304A10" w:rsidTr="00DD4F81">
              <w:trPr>
                <w:trHeight w:val="103"/>
              </w:trPr>
              <w:tc>
                <w:tcPr>
                  <w:tcW w:w="0" w:type="auto"/>
                  <w:gridSpan w:val="3"/>
                  <w:tcBorders>
                    <w:top w:val="nil"/>
                    <w:left w:val="nil"/>
                    <w:bottom w:val="nil"/>
                    <w:right w:val="nil"/>
                  </w:tcBorders>
                </w:tcPr>
                <w:p w:rsidR="00501029" w:rsidRPr="008F4EEA" w:rsidRDefault="00501029" w:rsidP="00FC38F8">
                  <w:pPr>
                    <w:autoSpaceDE w:val="0"/>
                    <w:autoSpaceDN w:val="0"/>
                    <w:adjustRightInd w:val="0"/>
                    <w:spacing w:before="0" w:after="0" w:line="240" w:lineRule="auto"/>
                    <w:rPr>
                      <w:rFonts w:eastAsia="Times New Roman" w:cs="Arial"/>
                      <w:bCs/>
                      <w:i/>
                      <w:sz w:val="18"/>
                      <w:szCs w:val="18"/>
                    </w:rPr>
                  </w:pPr>
                  <w:r w:rsidRPr="003F71D3">
                    <w:rPr>
                      <w:rFonts w:eastAsia="Times New Roman" w:cs="Arial"/>
                      <w:bCs/>
                      <w:i/>
                      <w:sz w:val="18"/>
                      <w:szCs w:val="18"/>
                    </w:rPr>
                    <w:t xml:space="preserve">The risk of traumatic injury due to </w:t>
                  </w:r>
                  <w:r w:rsidRPr="003F71D3">
                    <w:rPr>
                      <w:i/>
                      <w:sz w:val="18"/>
                      <w:szCs w:val="18"/>
                    </w:rPr>
                    <w:t>the proximity of workers to unsafe areas where loads are placed on elevated working areas (</w:t>
                  </w:r>
                  <w:r>
                    <w:rPr>
                      <w:i/>
                      <w:sz w:val="18"/>
                      <w:szCs w:val="18"/>
                    </w:rPr>
                    <w:t>e.g.</w:t>
                  </w:r>
                  <w:r w:rsidRPr="003F71D3">
                    <w:rPr>
                      <w:i/>
                      <w:sz w:val="18"/>
                      <w:szCs w:val="18"/>
                    </w:rPr>
                    <w:t xml:space="preserve"> loading docks</w:t>
                  </w:r>
                  <w:r>
                    <w:rPr>
                      <w:i/>
                      <w:sz w:val="18"/>
                      <w:szCs w:val="18"/>
                    </w:rPr>
                    <w:t xml:space="preserve">, mezzanine floors, material storage areas, plant/equipment/tools </w:t>
                  </w:r>
                  <w:r w:rsidRPr="008F4EEA">
                    <w:rPr>
                      <w:i/>
                      <w:sz w:val="18"/>
                      <w:szCs w:val="18"/>
                    </w:rPr>
                    <w:t xml:space="preserve">and where work is to be carried out above people </w:t>
                  </w:r>
                  <w:r w:rsidRPr="008F4EEA">
                    <w:rPr>
                      <w:rFonts w:eastAsia="Times New Roman" w:cs="Arial"/>
                      <w:bCs/>
                      <w:i/>
                      <w:sz w:val="18"/>
                      <w:szCs w:val="18"/>
                    </w:rPr>
                    <w:t>resulting in death or disability</w:t>
                  </w:r>
                </w:p>
                <w:p w:rsidR="00501029" w:rsidRDefault="00501029" w:rsidP="00304A10">
                  <w:pPr>
                    <w:autoSpaceDE w:val="0"/>
                    <w:autoSpaceDN w:val="0"/>
                    <w:adjustRightInd w:val="0"/>
                    <w:spacing w:before="0" w:after="0" w:line="240" w:lineRule="auto"/>
                    <w:rPr>
                      <w:rFonts w:eastAsia="Times New Roman" w:cs="Arial"/>
                      <w:bCs/>
                      <w:i/>
                      <w:sz w:val="18"/>
                      <w:szCs w:val="18"/>
                    </w:rPr>
                  </w:pPr>
                </w:p>
                <w:p w:rsidR="00501029" w:rsidRDefault="00501029" w:rsidP="00304A10">
                  <w:pPr>
                    <w:autoSpaceDE w:val="0"/>
                    <w:autoSpaceDN w:val="0"/>
                    <w:adjustRightInd w:val="0"/>
                    <w:spacing w:before="0" w:after="0" w:line="240" w:lineRule="auto"/>
                    <w:rPr>
                      <w:rFonts w:eastAsia="Times New Roman" w:cs="Arial"/>
                      <w:bCs/>
                      <w:i/>
                      <w:sz w:val="18"/>
                      <w:szCs w:val="18"/>
                    </w:rPr>
                  </w:pPr>
                  <w:r w:rsidRPr="00554D18">
                    <w:rPr>
                      <w:rFonts w:eastAsia="Times New Roman" w:cs="Arial"/>
                      <w:bCs/>
                      <w:i/>
                      <w:sz w:val="18"/>
                      <w:szCs w:val="18"/>
                    </w:rPr>
                    <w:t xml:space="preserve">The risk of traumatic injury due to </w:t>
                  </w:r>
                  <w:r w:rsidRPr="00554D18">
                    <w:rPr>
                      <w:i/>
                      <w:sz w:val="18"/>
                      <w:szCs w:val="18"/>
                    </w:rPr>
                    <w:t xml:space="preserve">the failure of systems of work </w:t>
                  </w:r>
                  <w:r w:rsidRPr="00554D18">
                    <w:rPr>
                      <w:rFonts w:eastAsia="Times New Roman" w:cs="Arial"/>
                      <w:bCs/>
                      <w:i/>
                      <w:sz w:val="18"/>
                      <w:szCs w:val="18"/>
                    </w:rPr>
                    <w:t>resulting in death or disability</w:t>
                  </w:r>
                </w:p>
                <w:p w:rsidR="00501029" w:rsidRPr="00304A10" w:rsidRDefault="00501029" w:rsidP="007508D2">
                  <w:pPr>
                    <w:spacing w:before="0"/>
                    <w:contextualSpacing/>
                    <w:rPr>
                      <w:rFonts w:cs="Arial"/>
                      <w:color w:val="000000"/>
                      <w:sz w:val="22"/>
                    </w:rPr>
                  </w:pPr>
                </w:p>
              </w:tc>
            </w:tr>
          </w:tbl>
          <w:p w:rsidR="00501029"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9" w:type="dxa"/>
            <w:textDirection w:val="tbRl"/>
          </w:tcPr>
          <w:p w:rsidR="00501029" w:rsidRPr="006E48C1" w:rsidRDefault="00501029" w:rsidP="006063D1">
            <w:pPr>
              <w:spacing w:before="0"/>
              <w:ind w:left="113" w:right="113"/>
              <w:jc w:val="center"/>
              <w:rPr>
                <w:rFonts w:cs="Arial"/>
                <w:sz w:val="18"/>
                <w:szCs w:val="18"/>
              </w:rPr>
            </w:pPr>
          </w:p>
        </w:tc>
        <w:tc>
          <w:tcPr>
            <w:tcW w:w="437" w:type="dxa"/>
            <w:textDirection w:val="tbRl"/>
          </w:tcPr>
          <w:p w:rsidR="00501029" w:rsidRPr="006E48C1" w:rsidRDefault="00501029" w:rsidP="006063D1">
            <w:pPr>
              <w:spacing w:before="0"/>
              <w:ind w:left="113" w:right="113"/>
              <w:jc w:val="center"/>
              <w:rPr>
                <w:rFonts w:cs="Arial"/>
                <w:sz w:val="18"/>
                <w:szCs w:val="18"/>
              </w:rPr>
            </w:pPr>
          </w:p>
        </w:tc>
        <w:tc>
          <w:tcPr>
            <w:tcW w:w="1850" w:type="dxa"/>
          </w:tcPr>
          <w:p w:rsidR="00501029" w:rsidRPr="006E48C1" w:rsidRDefault="00501029" w:rsidP="006063D1">
            <w:pPr>
              <w:spacing w:before="0"/>
              <w:rPr>
                <w:rFonts w:cs="Arial"/>
                <w:i/>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435" w:type="dxa"/>
            <w:textDirection w:val="tbRl"/>
          </w:tcPr>
          <w:p w:rsidR="00501029" w:rsidRPr="006E48C1" w:rsidRDefault="00501029" w:rsidP="006063D1">
            <w:pPr>
              <w:spacing w:before="0"/>
              <w:ind w:left="113" w:right="113"/>
              <w:jc w:val="center"/>
              <w:rPr>
                <w:rFonts w:cs="Arial"/>
                <w:sz w:val="18"/>
                <w:szCs w:val="18"/>
              </w:rPr>
            </w:pPr>
          </w:p>
        </w:tc>
        <w:tc>
          <w:tcPr>
            <w:tcW w:w="1890" w:type="dxa"/>
          </w:tcPr>
          <w:p w:rsidR="00501029" w:rsidRPr="006E48C1" w:rsidRDefault="00501029" w:rsidP="006063D1">
            <w:pPr>
              <w:spacing w:before="0"/>
              <w:rPr>
                <w:rFonts w:cs="Arial"/>
                <w:i/>
                <w:sz w:val="18"/>
                <w:szCs w:val="18"/>
              </w:rPr>
            </w:pPr>
          </w:p>
        </w:tc>
        <w:tc>
          <w:tcPr>
            <w:tcW w:w="2309" w:type="dxa"/>
            <w:vMerge/>
          </w:tcPr>
          <w:p w:rsidR="00501029" w:rsidRPr="006E48C1" w:rsidRDefault="00501029" w:rsidP="006063D1">
            <w:pPr>
              <w:spacing w:before="0"/>
              <w:rPr>
                <w:rFonts w:cs="Arial"/>
                <w:i/>
                <w:sz w:val="18"/>
                <w:szCs w:val="18"/>
              </w:rPr>
            </w:pPr>
          </w:p>
        </w:tc>
      </w:tr>
    </w:tbl>
    <w:p w:rsidR="00506AC5" w:rsidRDefault="00506AC5" w:rsidP="00E85980">
      <w:pPr>
        <w:spacing w:before="0" w:after="0" w:line="240" w:lineRule="auto"/>
        <w:rPr>
          <w:sz w:val="18"/>
          <w:szCs w:val="18"/>
        </w:rPr>
      </w:pPr>
    </w:p>
    <w:tbl>
      <w:tblPr>
        <w:tblStyle w:val="TableGrid"/>
        <w:tblW w:w="15021" w:type="dxa"/>
        <w:tblLook w:val="04A0" w:firstRow="1" w:lastRow="0" w:firstColumn="1" w:lastColumn="0" w:noHBand="0" w:noVBand="1"/>
      </w:tblPr>
      <w:tblGrid>
        <w:gridCol w:w="15021"/>
      </w:tblGrid>
      <w:tr w:rsidR="00DD4F81" w:rsidTr="00E85980">
        <w:tc>
          <w:tcPr>
            <w:tcW w:w="15021" w:type="dxa"/>
          </w:tcPr>
          <w:p w:rsidR="00DD4F81" w:rsidRPr="0050405C" w:rsidRDefault="00DD4F81" w:rsidP="00506AC5">
            <w:pPr>
              <w:rPr>
                <w:szCs w:val="20"/>
              </w:rPr>
            </w:pPr>
            <w:r w:rsidRPr="0050405C">
              <w:rPr>
                <w:b/>
                <w:bCs/>
                <w:szCs w:val="20"/>
              </w:rPr>
              <w:t>Comment</w:t>
            </w:r>
            <w:r w:rsidR="007B02E5" w:rsidRPr="0050405C">
              <w:rPr>
                <w:szCs w:val="20"/>
              </w:rPr>
              <w:t xml:space="preserve">: </w:t>
            </w:r>
            <w:r w:rsidR="007B02E5" w:rsidRPr="0050405C">
              <w:rPr>
                <w:i/>
                <w:iCs/>
                <w:szCs w:val="20"/>
              </w:rPr>
              <w:t>(Outline the detail relating to the control measure selected</w:t>
            </w:r>
            <w:r w:rsidR="0050405C" w:rsidRPr="0050405C">
              <w:rPr>
                <w:i/>
                <w:iCs/>
                <w:szCs w:val="20"/>
              </w:rPr>
              <w:t>.)</w:t>
            </w:r>
          </w:p>
          <w:p w:rsidR="00DD4F81" w:rsidRDefault="00DD4F81" w:rsidP="00506AC5">
            <w:pPr>
              <w:rPr>
                <w:sz w:val="18"/>
                <w:szCs w:val="18"/>
              </w:rPr>
            </w:pPr>
          </w:p>
          <w:p w:rsidR="00DD4F81" w:rsidRDefault="00DD4F81" w:rsidP="00506AC5">
            <w:pPr>
              <w:rPr>
                <w:sz w:val="18"/>
                <w:szCs w:val="18"/>
              </w:rPr>
            </w:pPr>
          </w:p>
          <w:p w:rsidR="0068678A" w:rsidRDefault="0068678A" w:rsidP="00506AC5">
            <w:pPr>
              <w:rPr>
                <w:sz w:val="18"/>
                <w:szCs w:val="18"/>
              </w:rPr>
            </w:pPr>
          </w:p>
          <w:p w:rsidR="00DD4F81" w:rsidRDefault="00DD4F81" w:rsidP="00506AC5">
            <w:pPr>
              <w:rPr>
                <w:sz w:val="18"/>
                <w:szCs w:val="18"/>
              </w:rPr>
            </w:pPr>
          </w:p>
        </w:tc>
      </w:tr>
    </w:tbl>
    <w:p w:rsidR="001A198B" w:rsidRDefault="001A198B" w:rsidP="00506AC5">
      <w:pPr>
        <w:spacing w:line="240" w:lineRule="auto"/>
        <w:rPr>
          <w:sz w:val="18"/>
          <w:szCs w:val="18"/>
        </w:rPr>
      </w:pPr>
    </w:p>
    <w:p w:rsidR="00506AC5" w:rsidRDefault="00506AC5" w:rsidP="00506AC5">
      <w:pPr>
        <w:spacing w:before="0"/>
        <w:rPr>
          <w:sz w:val="18"/>
          <w:szCs w:val="18"/>
        </w:rPr>
        <w:sectPr w:rsidR="00506AC5" w:rsidSect="00BC0FC8">
          <w:headerReference w:type="even" r:id="rId15"/>
          <w:headerReference w:type="default" r:id="rId16"/>
          <w:footerReference w:type="default" r:id="rId17"/>
          <w:headerReference w:type="first" r:id="rId18"/>
          <w:pgSz w:w="16838" w:h="11906" w:orient="landscape"/>
          <w:pgMar w:top="709" w:right="1276" w:bottom="849" w:left="993" w:header="708" w:footer="104" w:gutter="0"/>
          <w:cols w:space="708"/>
          <w:docGrid w:linePitch="360"/>
        </w:sectPr>
      </w:pPr>
    </w:p>
    <w:p w:rsidR="00506AC5" w:rsidRDefault="00506AC5" w:rsidP="00506AC5">
      <w:pPr>
        <w:spacing w:before="0"/>
        <w:rPr>
          <w:sz w:val="10"/>
        </w:rPr>
      </w:pPr>
    </w:p>
    <w:tbl>
      <w:tblPr>
        <w:tblStyle w:val="TableGrid"/>
        <w:tblW w:w="0" w:type="auto"/>
        <w:tblLook w:val="04A0" w:firstRow="1" w:lastRow="0" w:firstColumn="1" w:lastColumn="0" w:noHBand="0" w:noVBand="1"/>
      </w:tblPr>
      <w:tblGrid>
        <w:gridCol w:w="10336"/>
      </w:tblGrid>
      <w:tr w:rsidR="00506AC5" w:rsidTr="00053A77">
        <w:tc>
          <w:tcPr>
            <w:tcW w:w="10336" w:type="dxa"/>
            <w:shd w:val="clear" w:color="auto" w:fill="B9D432"/>
          </w:tcPr>
          <w:p w:rsidR="00506AC5" w:rsidRPr="00981FE3" w:rsidRDefault="00506AC5" w:rsidP="00053A77">
            <w:pPr>
              <w:spacing w:before="0"/>
              <w:rPr>
                <w:sz w:val="16"/>
                <w:szCs w:val="20"/>
              </w:rPr>
            </w:pPr>
            <w:r w:rsidRPr="00981FE3">
              <w:rPr>
                <w:sz w:val="16"/>
                <w:szCs w:val="20"/>
              </w:rPr>
              <w:t xml:space="preserve">Guideline </w:t>
            </w:r>
            <w:r>
              <w:rPr>
                <w:sz w:val="16"/>
                <w:szCs w:val="20"/>
              </w:rPr>
              <w:t>f</w:t>
            </w:r>
            <w:r w:rsidRPr="00981FE3">
              <w:rPr>
                <w:sz w:val="16"/>
                <w:szCs w:val="20"/>
              </w:rPr>
              <w:t xml:space="preserve">or Completing </w:t>
            </w:r>
            <w:r>
              <w:rPr>
                <w:sz w:val="16"/>
                <w:szCs w:val="20"/>
              </w:rPr>
              <w:t>t</w:t>
            </w:r>
            <w:r w:rsidRPr="00981FE3">
              <w:rPr>
                <w:sz w:val="16"/>
                <w:szCs w:val="20"/>
              </w:rPr>
              <w:t xml:space="preserve">his </w:t>
            </w:r>
            <w:r w:rsidR="00FA4F97">
              <w:rPr>
                <w:sz w:val="16"/>
                <w:szCs w:val="20"/>
              </w:rPr>
              <w:t>Risk Assessment</w:t>
            </w:r>
          </w:p>
        </w:tc>
      </w:tr>
    </w:tbl>
    <w:p w:rsidR="00506AC5" w:rsidRPr="00F36BF6" w:rsidRDefault="00506AC5" w:rsidP="00506AC5">
      <w:pPr>
        <w:spacing w:before="0" w:after="0" w:line="240" w:lineRule="auto"/>
        <w:rPr>
          <w:sz w:val="16"/>
          <w:szCs w:val="20"/>
        </w:rPr>
      </w:pPr>
      <w:r w:rsidRPr="00F36BF6">
        <w:rPr>
          <w:sz w:val="16"/>
          <w:szCs w:val="20"/>
        </w:rPr>
        <w:t xml:space="preserve">Managers, contractors and workers should all be involved in developing a JHA. </w:t>
      </w:r>
    </w:p>
    <w:p w:rsidR="00506AC5" w:rsidRPr="00F36BF6" w:rsidRDefault="00506AC5" w:rsidP="00506AC5">
      <w:pPr>
        <w:spacing w:before="0" w:after="0" w:line="240" w:lineRule="auto"/>
        <w:rPr>
          <w:sz w:val="16"/>
          <w:szCs w:val="20"/>
        </w:rPr>
      </w:pPr>
      <w:r w:rsidRPr="00F36BF6">
        <w:rPr>
          <w:sz w:val="16"/>
          <w:szCs w:val="20"/>
        </w:rPr>
        <w:t>Consulting workers is important, so they understand the detail of the JHA and what they are required to do to implement and maintain risk controls.</w:t>
      </w:r>
    </w:p>
    <w:p w:rsidR="00506AC5" w:rsidRPr="00F36BF6" w:rsidRDefault="00506AC5" w:rsidP="00506AC5">
      <w:pPr>
        <w:spacing w:before="0" w:after="0" w:line="240" w:lineRule="auto"/>
        <w:rPr>
          <w:b/>
          <w:sz w:val="16"/>
          <w:szCs w:val="20"/>
        </w:rPr>
      </w:pPr>
      <w:r w:rsidRPr="00F36BF6">
        <w:rPr>
          <w:b/>
          <w:sz w:val="16"/>
          <w:szCs w:val="20"/>
        </w:rPr>
        <w:t xml:space="preserve">Recommended steps for filling out the </w:t>
      </w:r>
      <w:r w:rsidR="00007EC6">
        <w:rPr>
          <w:b/>
          <w:sz w:val="16"/>
          <w:szCs w:val="20"/>
        </w:rPr>
        <w:t xml:space="preserve">Risk </w:t>
      </w:r>
      <w:r w:rsidR="00A82897">
        <w:rPr>
          <w:b/>
          <w:sz w:val="16"/>
          <w:szCs w:val="20"/>
        </w:rPr>
        <w:t xml:space="preserve">Assessment </w:t>
      </w:r>
      <w:r w:rsidR="00A82897" w:rsidRPr="00F36BF6">
        <w:rPr>
          <w:b/>
          <w:sz w:val="16"/>
          <w:szCs w:val="20"/>
        </w:rPr>
        <w:t>template</w:t>
      </w:r>
    </w:p>
    <w:p w:rsidR="00506AC5" w:rsidRPr="00F36BF6" w:rsidRDefault="00506AC5" w:rsidP="00506AC5">
      <w:pPr>
        <w:pStyle w:val="ListParagraph"/>
        <w:numPr>
          <w:ilvl w:val="0"/>
          <w:numId w:val="19"/>
        </w:numPr>
        <w:spacing w:before="0" w:after="0" w:line="240" w:lineRule="auto"/>
        <w:rPr>
          <w:sz w:val="16"/>
          <w:szCs w:val="20"/>
        </w:rPr>
      </w:pPr>
      <w:r w:rsidRPr="00F36BF6">
        <w:rPr>
          <w:sz w:val="16"/>
          <w:szCs w:val="20"/>
        </w:rPr>
        <w:t xml:space="preserve">In the ‘What are the hazards and risks?’ column, </w:t>
      </w:r>
      <w:r>
        <w:rPr>
          <w:sz w:val="16"/>
          <w:szCs w:val="20"/>
        </w:rPr>
        <w:t>i</w:t>
      </w:r>
      <w:r w:rsidRPr="00AE409A">
        <w:rPr>
          <w:sz w:val="16"/>
          <w:szCs w:val="20"/>
        </w:rPr>
        <w:t>dentify the hazard category and type. (</w:t>
      </w:r>
      <w:r>
        <w:rPr>
          <w:sz w:val="16"/>
          <w:szCs w:val="20"/>
        </w:rPr>
        <w:t>Table One</w:t>
      </w:r>
      <w:r w:rsidRPr="00AE409A">
        <w:rPr>
          <w:sz w:val="16"/>
          <w:szCs w:val="20"/>
        </w:rPr>
        <w:t>) Describe the risks that may cause harm to workers or the public</w:t>
      </w:r>
      <w:r w:rsidRPr="00F36BF6">
        <w:rPr>
          <w:sz w:val="16"/>
          <w:szCs w:val="20"/>
        </w:rPr>
        <w:t>.</w:t>
      </w:r>
    </w:p>
    <w:p w:rsidR="00506AC5" w:rsidRPr="00F36BF6" w:rsidRDefault="00506AC5" w:rsidP="00506AC5">
      <w:pPr>
        <w:pStyle w:val="ListParagraph"/>
        <w:numPr>
          <w:ilvl w:val="0"/>
          <w:numId w:val="19"/>
        </w:numPr>
        <w:spacing w:before="0" w:after="0" w:line="240" w:lineRule="auto"/>
        <w:rPr>
          <w:sz w:val="16"/>
          <w:szCs w:val="20"/>
        </w:rPr>
      </w:pPr>
      <w:r>
        <w:rPr>
          <w:sz w:val="16"/>
          <w:szCs w:val="20"/>
        </w:rPr>
        <w:t xml:space="preserve">Select the risk rating for each step using the risk matrix table attached.  Determine the likelihood of an event occurring and what the consequences may be if an event happened. This step should be undertaken in consultation with the workers who are involved in the task. Rate the risk level before and after controls have been established.   </w:t>
      </w:r>
    </w:p>
    <w:p w:rsidR="00506AC5" w:rsidRPr="00F36BF6" w:rsidRDefault="00506AC5" w:rsidP="00506AC5">
      <w:pPr>
        <w:pStyle w:val="ListParagraph"/>
        <w:numPr>
          <w:ilvl w:val="0"/>
          <w:numId w:val="19"/>
        </w:numPr>
        <w:spacing w:before="0" w:after="0" w:line="240" w:lineRule="auto"/>
        <w:rPr>
          <w:sz w:val="16"/>
          <w:szCs w:val="20"/>
        </w:rPr>
      </w:pPr>
      <w:r w:rsidRPr="00F36BF6">
        <w:rPr>
          <w:sz w:val="16"/>
          <w:szCs w:val="20"/>
        </w:rPr>
        <w:t>In the ‘What are the control measures?’ column, select an appropriate control or combination of controls by working through the “Hierarchy of Controls”. It is important you are able to justify why the selected control measure is reasonably practicable for the specific workplace.</w:t>
      </w:r>
    </w:p>
    <w:p w:rsidR="00506AC5" w:rsidRPr="00F36BF6" w:rsidRDefault="00506AC5" w:rsidP="00506AC5">
      <w:pPr>
        <w:spacing w:before="0" w:after="0" w:line="240" w:lineRule="auto"/>
        <w:rPr>
          <w:b/>
          <w:sz w:val="16"/>
          <w:szCs w:val="20"/>
        </w:rPr>
      </w:pPr>
      <w:r w:rsidRPr="00F36BF6">
        <w:rPr>
          <w:b/>
          <w:sz w:val="16"/>
          <w:szCs w:val="20"/>
        </w:rPr>
        <w:t>Selecting control measures</w:t>
      </w:r>
    </w:p>
    <w:p w:rsidR="00506AC5" w:rsidRPr="00F36BF6" w:rsidRDefault="00506AC5" w:rsidP="00506AC5">
      <w:pPr>
        <w:pStyle w:val="ListParagraph"/>
        <w:numPr>
          <w:ilvl w:val="0"/>
          <w:numId w:val="21"/>
        </w:numPr>
        <w:spacing w:before="0" w:after="0" w:line="240" w:lineRule="auto"/>
        <w:rPr>
          <w:sz w:val="16"/>
          <w:szCs w:val="20"/>
        </w:rPr>
      </w:pPr>
      <w:r w:rsidRPr="00F36BF6">
        <w:rPr>
          <w:sz w:val="16"/>
          <w:szCs w:val="20"/>
        </w:rPr>
        <w:t>Eliminate the risks so far as is reasonably practicable.</w:t>
      </w:r>
    </w:p>
    <w:p w:rsidR="00506AC5" w:rsidRPr="00F36BF6" w:rsidRDefault="00506AC5" w:rsidP="00506AC5">
      <w:pPr>
        <w:pStyle w:val="ListParagraph"/>
        <w:numPr>
          <w:ilvl w:val="0"/>
          <w:numId w:val="21"/>
        </w:numPr>
        <w:spacing w:before="0" w:after="0" w:line="240" w:lineRule="auto"/>
        <w:rPr>
          <w:sz w:val="16"/>
          <w:szCs w:val="20"/>
        </w:rPr>
      </w:pPr>
      <w:r w:rsidRPr="00F36BF6">
        <w:rPr>
          <w:sz w:val="16"/>
          <w:szCs w:val="20"/>
        </w:rPr>
        <w:t>If this is not reasonably practicable, minimise them so far as reasonably practicable by:</w:t>
      </w:r>
    </w:p>
    <w:p w:rsidR="00506AC5" w:rsidRPr="00F36BF6" w:rsidRDefault="00506AC5" w:rsidP="00506AC5">
      <w:pPr>
        <w:pStyle w:val="ListParagraph"/>
        <w:numPr>
          <w:ilvl w:val="0"/>
          <w:numId w:val="22"/>
        </w:numPr>
        <w:spacing w:before="0" w:after="0" w:line="240" w:lineRule="auto"/>
        <w:rPr>
          <w:sz w:val="16"/>
          <w:szCs w:val="20"/>
        </w:rPr>
      </w:pPr>
      <w:r w:rsidRPr="00F36BF6">
        <w:rPr>
          <w:sz w:val="16"/>
          <w:szCs w:val="20"/>
        </w:rPr>
        <w:t>substituting the hazard</w:t>
      </w:r>
    </w:p>
    <w:p w:rsidR="00506AC5" w:rsidRPr="00F36BF6" w:rsidRDefault="00506AC5" w:rsidP="00506AC5">
      <w:pPr>
        <w:pStyle w:val="ListParagraph"/>
        <w:numPr>
          <w:ilvl w:val="0"/>
          <w:numId w:val="22"/>
        </w:numPr>
        <w:spacing w:before="0" w:after="0" w:line="240" w:lineRule="auto"/>
        <w:rPr>
          <w:sz w:val="16"/>
          <w:szCs w:val="20"/>
        </w:rPr>
      </w:pPr>
      <w:r w:rsidRPr="00F36BF6">
        <w:rPr>
          <w:sz w:val="16"/>
          <w:szCs w:val="20"/>
        </w:rPr>
        <w:t>isolating the hazard</w:t>
      </w:r>
    </w:p>
    <w:p w:rsidR="00506AC5" w:rsidRPr="00F36BF6" w:rsidRDefault="00506AC5" w:rsidP="00506AC5">
      <w:pPr>
        <w:pStyle w:val="ListParagraph"/>
        <w:numPr>
          <w:ilvl w:val="0"/>
          <w:numId w:val="22"/>
        </w:numPr>
        <w:spacing w:before="0" w:after="0" w:line="240" w:lineRule="auto"/>
        <w:rPr>
          <w:sz w:val="16"/>
          <w:szCs w:val="20"/>
        </w:rPr>
      </w:pPr>
      <w:r w:rsidRPr="00F36BF6">
        <w:rPr>
          <w:sz w:val="16"/>
          <w:szCs w:val="20"/>
        </w:rPr>
        <w:t>implementing engineering controls</w:t>
      </w:r>
    </w:p>
    <w:p w:rsidR="00506AC5" w:rsidRPr="00F36BF6" w:rsidRDefault="00506AC5" w:rsidP="00506AC5">
      <w:pPr>
        <w:pStyle w:val="ListParagraph"/>
        <w:numPr>
          <w:ilvl w:val="0"/>
          <w:numId w:val="21"/>
        </w:numPr>
        <w:spacing w:before="0" w:after="0" w:line="240" w:lineRule="auto"/>
        <w:rPr>
          <w:sz w:val="16"/>
          <w:szCs w:val="20"/>
        </w:rPr>
      </w:pPr>
      <w:r w:rsidRPr="00F36BF6">
        <w:rPr>
          <w:sz w:val="16"/>
          <w:szCs w:val="20"/>
        </w:rPr>
        <w:t>If the risk still remains, minimise the remaining risk by implementing administrative controls (rules)</w:t>
      </w:r>
    </w:p>
    <w:p w:rsidR="00506AC5" w:rsidRPr="00F36BF6" w:rsidRDefault="00506AC5" w:rsidP="00506AC5">
      <w:pPr>
        <w:pStyle w:val="ListParagraph"/>
        <w:numPr>
          <w:ilvl w:val="0"/>
          <w:numId w:val="21"/>
        </w:numPr>
        <w:spacing w:before="0" w:after="0" w:line="240" w:lineRule="auto"/>
        <w:rPr>
          <w:sz w:val="16"/>
          <w:szCs w:val="20"/>
        </w:rPr>
      </w:pPr>
      <w:r w:rsidRPr="00F36BF6">
        <w:rPr>
          <w:sz w:val="16"/>
          <w:szCs w:val="20"/>
        </w:rPr>
        <w:t xml:space="preserve">If the risk still remains, minimise the remaining risk by ensuring the provision and use of suitable personal protective equipment (PPE). </w:t>
      </w:r>
    </w:p>
    <w:p w:rsidR="00506AC5" w:rsidRPr="00F36BF6" w:rsidRDefault="00506AC5" w:rsidP="00506AC5">
      <w:pPr>
        <w:spacing w:before="0" w:after="0" w:line="240" w:lineRule="auto"/>
        <w:ind w:left="360"/>
        <w:rPr>
          <w:sz w:val="16"/>
          <w:szCs w:val="20"/>
        </w:rPr>
      </w:pPr>
      <w:r w:rsidRPr="00F36BF6">
        <w:rPr>
          <w:sz w:val="16"/>
          <w:szCs w:val="20"/>
        </w:rPr>
        <w:t>It is important to note, PPE is the least effective means of controlling risk and has no effect on the identified hazard and should be the last control considered.</w:t>
      </w:r>
    </w:p>
    <w:p w:rsidR="00506AC5" w:rsidRDefault="00506AC5" w:rsidP="00506AC5">
      <w:pPr>
        <w:spacing w:before="0" w:after="0" w:line="240" w:lineRule="auto"/>
        <w:rPr>
          <w:sz w:val="16"/>
          <w:szCs w:val="20"/>
        </w:rPr>
      </w:pPr>
      <w:r w:rsidRPr="00F36BF6">
        <w:rPr>
          <w:sz w:val="16"/>
          <w:szCs w:val="20"/>
        </w:rPr>
        <w:t>.</w:t>
      </w:r>
    </w:p>
    <w:tbl>
      <w:tblPr>
        <w:tblStyle w:val="GridTable1Light-Accent31"/>
        <w:tblW w:w="10343" w:type="dxa"/>
        <w:tblLayout w:type="fixed"/>
        <w:tblLook w:val="04A0" w:firstRow="1" w:lastRow="0" w:firstColumn="1" w:lastColumn="0" w:noHBand="0" w:noVBand="1"/>
      </w:tblPr>
      <w:tblGrid>
        <w:gridCol w:w="1692"/>
        <w:gridCol w:w="8651"/>
      </w:tblGrid>
      <w:tr w:rsidR="00506AC5" w:rsidRPr="00B77595" w:rsidTr="00053A7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92" w:type="dxa"/>
            <w:shd w:val="clear" w:color="auto" w:fill="B9D432"/>
          </w:tcPr>
          <w:p w:rsidR="00506AC5" w:rsidRPr="00B77595" w:rsidRDefault="00506AC5" w:rsidP="00053A77">
            <w:pPr>
              <w:spacing w:before="0"/>
              <w:rPr>
                <w:rFonts w:cs="Arial"/>
                <w:sz w:val="18"/>
              </w:rPr>
            </w:pPr>
            <w:r w:rsidRPr="00B77595">
              <w:rPr>
                <w:rFonts w:cs="Arial"/>
                <w:sz w:val="18"/>
              </w:rPr>
              <w:t>Hazard Category</w:t>
            </w:r>
          </w:p>
        </w:tc>
        <w:tc>
          <w:tcPr>
            <w:tcW w:w="8651" w:type="dxa"/>
            <w:shd w:val="clear" w:color="auto" w:fill="B9D432"/>
          </w:tcPr>
          <w:p w:rsidR="00506AC5" w:rsidRPr="00B77595" w:rsidRDefault="00506AC5" w:rsidP="00053A77">
            <w:pPr>
              <w:spacing w:before="0"/>
              <w:cnfStyle w:val="100000000000" w:firstRow="1" w:lastRow="0" w:firstColumn="0" w:lastColumn="0" w:oddVBand="0" w:evenVBand="0" w:oddHBand="0" w:evenHBand="0" w:firstRowFirstColumn="0" w:firstRowLastColumn="0" w:lastRowFirstColumn="0" w:lastRowLastColumn="0"/>
              <w:rPr>
                <w:rFonts w:cs="Arial"/>
                <w:sz w:val="18"/>
              </w:rPr>
            </w:pPr>
            <w:r w:rsidRPr="00B77595">
              <w:rPr>
                <w:rFonts w:cs="Arial"/>
                <w:sz w:val="18"/>
              </w:rPr>
              <w:t>Hazards Type</w:t>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Pr>
                <w:rFonts w:cs="Arial"/>
                <w:sz w:val="18"/>
              </w:rPr>
              <w:t>Table One</w:t>
            </w:r>
            <w:r w:rsidRPr="00427FE2">
              <w:rPr>
                <w:rFonts w:cs="Arial"/>
                <w:sz w:val="18"/>
              </w:rPr>
              <w:t xml:space="preserve"> </w:t>
            </w:r>
          </w:p>
        </w:tc>
      </w:tr>
    </w:tbl>
    <w:tbl>
      <w:tblPr>
        <w:tblStyle w:val="TableGridLight1"/>
        <w:tblW w:w="10343" w:type="dxa"/>
        <w:tblLayout w:type="fixed"/>
        <w:tblCellMar>
          <w:left w:w="28" w:type="dxa"/>
          <w:right w:w="28" w:type="dxa"/>
        </w:tblCellMar>
        <w:tblLook w:val="04A0" w:firstRow="1" w:lastRow="0" w:firstColumn="1" w:lastColumn="0" w:noHBand="0" w:noVBand="1"/>
      </w:tblPr>
      <w:tblGrid>
        <w:gridCol w:w="1692"/>
        <w:gridCol w:w="2272"/>
        <w:gridCol w:w="1843"/>
        <w:gridCol w:w="2268"/>
        <w:gridCol w:w="2268"/>
      </w:tblGrid>
      <w:tr w:rsidR="00506AC5" w:rsidRPr="00B77595" w:rsidTr="00053A77">
        <w:trPr>
          <w:trHeight w:val="345"/>
        </w:trPr>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Gravitational</w:t>
            </w:r>
          </w:p>
        </w:tc>
        <w:tc>
          <w:tcPr>
            <w:tcW w:w="2272"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Slips, trips, falls at the same level</w:t>
            </w:r>
          </w:p>
        </w:tc>
        <w:tc>
          <w:tcPr>
            <w:tcW w:w="1843"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 xml:space="preserve"> Fall from</w:t>
            </w:r>
            <w:r w:rsidRPr="00AE03E1">
              <w:rPr>
                <w:rFonts w:ascii="Calibri" w:eastAsia="Arial" w:hAnsi="Calibri" w:cs="Calibri"/>
                <w:bCs/>
                <w:color w:val="000000"/>
                <w:sz w:val="16"/>
                <w:szCs w:val="16"/>
              </w:rPr>
              <w:t xml:space="preserve"> Heights</w:t>
            </w:r>
          </w:p>
        </w:tc>
        <w:tc>
          <w:tcPr>
            <w:tcW w:w="2268"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bCs/>
                <w:color w:val="000000"/>
                <w:sz w:val="16"/>
                <w:szCs w:val="16"/>
              </w:rPr>
              <w:t>Access/work beneath suspended load</w:t>
            </w:r>
          </w:p>
        </w:tc>
        <w:tc>
          <w:tcPr>
            <w:tcW w:w="2268" w:type="dxa"/>
            <w:tcBorders>
              <w:right w:val="single" w:sz="4" w:space="0" w:color="auto"/>
            </w:tcBorders>
          </w:tcPr>
          <w:p w:rsidR="00506AC5" w:rsidRPr="00B77595" w:rsidRDefault="00506AC5" w:rsidP="00053A77">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Falling objects</w:t>
            </w:r>
          </w:p>
        </w:tc>
      </w:tr>
      <w:tr w:rsidR="00506AC5" w:rsidRPr="00B77595" w:rsidTr="00053A77">
        <w:trPr>
          <w:trHeight w:val="345"/>
        </w:trPr>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Kinetic /Mechanical</w:t>
            </w:r>
          </w:p>
        </w:tc>
        <w:tc>
          <w:tcPr>
            <w:tcW w:w="2272"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 xml:space="preserve">Caught in/between moving plant or parts; </w:t>
            </w:r>
          </w:p>
        </w:tc>
        <w:tc>
          <w:tcPr>
            <w:tcW w:w="1843"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Struck by moving vehicles/mobile plant</w:t>
            </w:r>
          </w:p>
        </w:tc>
        <w:tc>
          <w:tcPr>
            <w:tcW w:w="2268"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sharp objects</w:t>
            </w:r>
          </w:p>
        </w:tc>
        <w:tc>
          <w:tcPr>
            <w:tcW w:w="2268" w:type="dxa"/>
            <w:tcBorders>
              <w:right w:val="single" w:sz="4" w:space="0" w:color="auto"/>
            </w:tcBorders>
          </w:tcPr>
          <w:p w:rsidR="00506AC5" w:rsidRPr="00B77595" w:rsidRDefault="00506AC5" w:rsidP="00053A77">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Struck by projectiles.</w:t>
            </w:r>
          </w:p>
        </w:tc>
      </w:tr>
      <w:tr w:rsidR="00506AC5" w:rsidRPr="00B77595" w:rsidTr="00053A77">
        <w:trPr>
          <w:trHeight w:val="345"/>
        </w:trPr>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Noise and Vibration</w:t>
            </w:r>
          </w:p>
        </w:tc>
        <w:tc>
          <w:tcPr>
            <w:tcW w:w="2272"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Excessive noise (sustained or peak)</w:t>
            </w:r>
          </w:p>
        </w:tc>
        <w:tc>
          <w:tcPr>
            <w:tcW w:w="1843"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Vibrating plant/vehicles</w:t>
            </w:r>
          </w:p>
        </w:tc>
        <w:tc>
          <w:tcPr>
            <w:tcW w:w="4536" w:type="dxa"/>
            <w:gridSpan w:val="2"/>
            <w:tcBorders>
              <w:right w:val="single" w:sz="4" w:space="0" w:color="auto"/>
            </w:tcBorders>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vibrating tools/objects</w:t>
            </w:r>
          </w:p>
        </w:tc>
      </w:tr>
      <w:tr w:rsidR="00506AC5" w:rsidRPr="00B77595" w:rsidTr="00053A77">
        <w:trPr>
          <w:trHeight w:val="345"/>
        </w:trPr>
        <w:tc>
          <w:tcPr>
            <w:tcW w:w="1692" w:type="dxa"/>
          </w:tcPr>
          <w:p w:rsidR="00506AC5" w:rsidRPr="00AE03E1" w:rsidRDefault="00506AC5" w:rsidP="00506AC5">
            <w:pPr>
              <w:numPr>
                <w:ilvl w:val="0"/>
                <w:numId w:val="45"/>
              </w:numPr>
              <w:autoSpaceDE w:val="0"/>
              <w:autoSpaceDN w:val="0"/>
              <w:adjustRightInd w:val="0"/>
              <w:spacing w:before="0" w:after="5"/>
              <w:ind w:left="385" w:right="119" w:hanging="284"/>
              <w:rPr>
                <w:rFonts w:ascii="Calibri" w:eastAsia="Arial" w:hAnsi="Calibri" w:cs="Calibri"/>
                <w:b/>
                <w:sz w:val="16"/>
                <w:szCs w:val="16"/>
              </w:rPr>
            </w:pPr>
            <w:r w:rsidRPr="00AE03E1">
              <w:rPr>
                <w:rFonts w:ascii="Calibri" w:eastAsia="Arial" w:hAnsi="Calibri" w:cs="Calibri"/>
                <w:b/>
                <w:sz w:val="16"/>
                <w:szCs w:val="16"/>
              </w:rPr>
              <w:t>Electrical</w:t>
            </w:r>
          </w:p>
        </w:tc>
        <w:tc>
          <w:tcPr>
            <w:tcW w:w="2272"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Exposed or faulty wiring or equipment; static shocks</w:t>
            </w:r>
          </w:p>
        </w:tc>
        <w:tc>
          <w:tcPr>
            <w:tcW w:w="1843"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live electrical parts; electrical arcing</w:t>
            </w:r>
          </w:p>
        </w:tc>
        <w:tc>
          <w:tcPr>
            <w:tcW w:w="2268"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high fault currents</w:t>
            </w:r>
          </w:p>
        </w:tc>
        <w:tc>
          <w:tcPr>
            <w:tcW w:w="2268" w:type="dxa"/>
            <w:tcBorders>
              <w:right w:val="single" w:sz="4" w:space="0" w:color="auto"/>
            </w:tcBorders>
          </w:tcPr>
          <w:p w:rsidR="00506AC5" w:rsidRPr="00B77595" w:rsidRDefault="00506AC5" w:rsidP="00053A77">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 xml:space="preserve">Mechanical damage to power leads, fixed electrical wiring; </w:t>
            </w:r>
          </w:p>
        </w:tc>
      </w:tr>
      <w:tr w:rsidR="00506AC5" w:rsidRPr="00B77595" w:rsidTr="00053A77">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Chemical</w:t>
            </w:r>
          </w:p>
        </w:tc>
        <w:tc>
          <w:tcPr>
            <w:tcW w:w="2272"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Ingestion, absorption or inhalation of chemicals</w:t>
            </w:r>
          </w:p>
        </w:tc>
        <w:tc>
          <w:tcPr>
            <w:tcW w:w="1843"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Uncontrolled spill</w:t>
            </w:r>
          </w:p>
        </w:tc>
        <w:tc>
          <w:tcPr>
            <w:tcW w:w="2268"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Burns / splash in eyes</w:t>
            </w:r>
          </w:p>
        </w:tc>
        <w:tc>
          <w:tcPr>
            <w:tcW w:w="2268" w:type="dxa"/>
            <w:tcBorders>
              <w:right w:val="single" w:sz="4" w:space="0" w:color="auto"/>
            </w:tcBorders>
          </w:tcPr>
          <w:p w:rsidR="00506AC5" w:rsidRPr="00B77595" w:rsidRDefault="00506AC5" w:rsidP="00053A77">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Specific exposure: Asbestos /Lead / Silica</w:t>
            </w:r>
          </w:p>
        </w:tc>
      </w:tr>
      <w:tr w:rsidR="00506AC5" w:rsidRPr="00B77595" w:rsidTr="00053A77">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bCs/>
                <w:color w:val="000000"/>
                <w:sz w:val="16"/>
                <w:szCs w:val="16"/>
              </w:rPr>
            </w:pPr>
            <w:r w:rsidRPr="00AE03E1">
              <w:rPr>
                <w:rFonts w:ascii="Calibri" w:eastAsia="Arial" w:hAnsi="Calibri" w:cs="Calibri"/>
                <w:b/>
                <w:bCs/>
                <w:color w:val="000000"/>
                <w:sz w:val="16"/>
                <w:szCs w:val="16"/>
              </w:rPr>
              <w:t>Thermal and Work Environment</w:t>
            </w:r>
          </w:p>
        </w:tc>
        <w:tc>
          <w:tcPr>
            <w:tcW w:w="2272"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Lighting</w:t>
            </w:r>
            <w:r w:rsidRPr="00AE03E1">
              <w:rPr>
                <w:rFonts w:ascii="Calibri" w:eastAsia="Arial" w:hAnsi="Calibri" w:cs="Calibri"/>
                <w:color w:val="000000"/>
                <w:sz w:val="16"/>
                <w:szCs w:val="16"/>
              </w:rPr>
              <w:t xml:space="preserve"> </w:t>
            </w:r>
            <w:r w:rsidRPr="00AE03E1">
              <w:rPr>
                <w:rFonts w:ascii="Calibri" w:eastAsia="Arial" w:hAnsi="Calibri" w:cs="Calibri"/>
                <w:sz w:val="16"/>
                <w:szCs w:val="16"/>
              </w:rPr>
              <w:t>workplace and equipment/tool design; Restricted working space</w:t>
            </w:r>
          </w:p>
        </w:tc>
        <w:tc>
          <w:tcPr>
            <w:tcW w:w="1843"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Uneven/unstable ground or work surface</w:t>
            </w:r>
          </w:p>
        </w:tc>
        <w:tc>
          <w:tcPr>
            <w:tcW w:w="2268"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Weather and atmospheric conditions; Remote and isolated work</w:t>
            </w:r>
          </w:p>
        </w:tc>
        <w:tc>
          <w:tcPr>
            <w:tcW w:w="2268" w:type="dxa"/>
            <w:tcBorders>
              <w:right w:val="single" w:sz="4" w:space="0" w:color="auto"/>
            </w:tcBorders>
          </w:tcPr>
          <w:p w:rsidR="00506AC5" w:rsidRPr="00B77595" w:rsidRDefault="00506AC5" w:rsidP="00053A77">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Contact with hot/cold objects / surfaces/ liquids</w:t>
            </w:r>
          </w:p>
        </w:tc>
      </w:tr>
      <w:tr w:rsidR="00506AC5" w:rsidRPr="00B77595" w:rsidTr="00053A77">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Biological</w:t>
            </w:r>
          </w:p>
        </w:tc>
        <w:tc>
          <w:tcPr>
            <w:tcW w:w="2272"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algal, bacterial, fungal, viral or parasitic agents</w:t>
            </w:r>
          </w:p>
        </w:tc>
        <w:tc>
          <w:tcPr>
            <w:tcW w:w="1843"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Animal, insect and spider bites/stings</w:t>
            </w:r>
          </w:p>
        </w:tc>
        <w:tc>
          <w:tcPr>
            <w:tcW w:w="2268"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Sharps injury/needle-stick exposure</w:t>
            </w:r>
          </w:p>
        </w:tc>
        <w:tc>
          <w:tcPr>
            <w:tcW w:w="2268" w:type="dxa"/>
            <w:tcBorders>
              <w:right w:val="single" w:sz="4" w:space="0" w:color="auto"/>
            </w:tcBorders>
          </w:tcPr>
          <w:p w:rsidR="00506AC5" w:rsidRPr="00B77595" w:rsidRDefault="00506AC5" w:rsidP="00053A77">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Specific exposure: Contact with raw sewage</w:t>
            </w:r>
          </w:p>
        </w:tc>
      </w:tr>
      <w:tr w:rsidR="00506AC5" w:rsidRPr="00B77595" w:rsidTr="00053A77">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Fire / Explosions</w:t>
            </w:r>
          </w:p>
        </w:tc>
        <w:tc>
          <w:tcPr>
            <w:tcW w:w="4115" w:type="dxa"/>
            <w:gridSpan w:val="2"/>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Condition leading to fire/explosion (combustible material)</w:t>
            </w:r>
          </w:p>
        </w:tc>
        <w:tc>
          <w:tcPr>
            <w:tcW w:w="4536" w:type="dxa"/>
            <w:gridSpan w:val="2"/>
            <w:tcBorders>
              <w:right w:val="single" w:sz="4" w:space="0" w:color="auto"/>
            </w:tcBorders>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Ignition of gas/dust in a hazardous area</w:t>
            </w:r>
          </w:p>
        </w:tc>
      </w:tr>
      <w:tr w:rsidR="00506AC5" w:rsidRPr="00B77595" w:rsidTr="00053A77">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Manual Tasks</w:t>
            </w:r>
          </w:p>
        </w:tc>
        <w:tc>
          <w:tcPr>
            <w:tcW w:w="2272"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Repetitive or sustained force; High or sudden force; Handling heavy loads</w:t>
            </w:r>
          </w:p>
        </w:tc>
        <w:tc>
          <w:tcPr>
            <w:tcW w:w="1843"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Repetitive movement; Sustained or awkward posture;</w:t>
            </w:r>
          </w:p>
        </w:tc>
        <w:tc>
          <w:tcPr>
            <w:tcW w:w="2268"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vibration; Tool use which requires excessive force;</w:t>
            </w:r>
          </w:p>
        </w:tc>
        <w:tc>
          <w:tcPr>
            <w:tcW w:w="2268" w:type="dxa"/>
            <w:tcBorders>
              <w:right w:val="single" w:sz="4" w:space="0" w:color="auto"/>
            </w:tcBorders>
          </w:tcPr>
          <w:p w:rsidR="00506AC5" w:rsidRPr="00B77595" w:rsidRDefault="00506AC5" w:rsidP="00053A77">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 xml:space="preserve">Handling unstable or awkward objects /loads; </w:t>
            </w:r>
          </w:p>
        </w:tc>
      </w:tr>
      <w:tr w:rsidR="00506AC5" w:rsidRPr="00B77595" w:rsidTr="00053A77">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Pressurized energy</w:t>
            </w:r>
          </w:p>
        </w:tc>
        <w:tc>
          <w:tcPr>
            <w:tcW w:w="4115" w:type="dxa"/>
            <w:gridSpan w:val="2"/>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Release of a stored energy i.e. gases, water, oil subject to high/ low pressures</w:t>
            </w:r>
          </w:p>
        </w:tc>
        <w:tc>
          <w:tcPr>
            <w:tcW w:w="2268" w:type="dxa"/>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Release of spring/tension energy</w:t>
            </w:r>
          </w:p>
        </w:tc>
        <w:tc>
          <w:tcPr>
            <w:tcW w:w="2268" w:type="dxa"/>
            <w:tcBorders>
              <w:right w:val="single" w:sz="4" w:space="0" w:color="auto"/>
            </w:tcBorders>
          </w:tcPr>
          <w:p w:rsidR="00506AC5" w:rsidRPr="00B77595" w:rsidRDefault="00506AC5" w:rsidP="00053A77">
            <w:pPr>
              <w:autoSpaceDE w:val="0"/>
              <w:autoSpaceDN w:val="0"/>
              <w:adjustRightInd w:val="0"/>
              <w:spacing w:before="0"/>
              <w:ind w:right="113"/>
              <w:rPr>
                <w:rFonts w:ascii="Calibri" w:eastAsia="Arial" w:hAnsi="Calibri" w:cs="Calibri"/>
                <w:sz w:val="16"/>
                <w:szCs w:val="16"/>
              </w:rPr>
            </w:pPr>
          </w:p>
        </w:tc>
      </w:tr>
      <w:tr w:rsidR="00506AC5" w:rsidRPr="00B77595" w:rsidTr="00053A77">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Psycho-social and medical</w:t>
            </w:r>
          </w:p>
        </w:tc>
        <w:tc>
          <w:tcPr>
            <w:tcW w:w="2272" w:type="dxa"/>
          </w:tcPr>
          <w:p w:rsidR="00506AC5" w:rsidRPr="00AE03E1" w:rsidRDefault="00506AC5" w:rsidP="00053A77">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Exposure to workplace bullying, harassment, violence &amp; aggression</w:t>
            </w:r>
          </w:p>
        </w:tc>
        <w:tc>
          <w:tcPr>
            <w:tcW w:w="1843" w:type="dxa"/>
          </w:tcPr>
          <w:p w:rsidR="00506AC5" w:rsidRPr="00AE03E1" w:rsidRDefault="00506AC5" w:rsidP="00053A77">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Exposure to traumatic incidents;</w:t>
            </w:r>
          </w:p>
        </w:tc>
        <w:tc>
          <w:tcPr>
            <w:tcW w:w="2268" w:type="dxa"/>
          </w:tcPr>
          <w:p w:rsidR="00506AC5" w:rsidRPr="00AE03E1" w:rsidRDefault="00506AC5" w:rsidP="00053A77">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Working for excessive time periods and/or while fatigued</w:t>
            </w:r>
          </w:p>
        </w:tc>
        <w:tc>
          <w:tcPr>
            <w:tcW w:w="2268" w:type="dxa"/>
            <w:tcBorders>
              <w:right w:val="single" w:sz="4" w:space="0" w:color="auto"/>
            </w:tcBorders>
          </w:tcPr>
          <w:p w:rsidR="00506AC5" w:rsidRPr="00B77595" w:rsidRDefault="00506AC5" w:rsidP="00053A77">
            <w:pPr>
              <w:autoSpaceDE w:val="0"/>
              <w:autoSpaceDN w:val="0"/>
              <w:adjustRightInd w:val="0"/>
              <w:spacing w:before="0"/>
              <w:ind w:right="113"/>
              <w:rPr>
                <w:rFonts w:ascii="Calibri" w:eastAsia="Arial" w:hAnsi="Calibri" w:cs="Calibri"/>
                <w:color w:val="000000"/>
                <w:sz w:val="16"/>
                <w:szCs w:val="16"/>
              </w:rPr>
            </w:pPr>
            <w:r w:rsidRPr="00B77595">
              <w:rPr>
                <w:rFonts w:ascii="Calibri" w:eastAsia="Arial" w:hAnsi="Calibri" w:cs="Calibri"/>
                <w:color w:val="000000"/>
                <w:sz w:val="16"/>
                <w:szCs w:val="16"/>
              </w:rPr>
              <w:t>Working under the influence of alcohol/drugs</w:t>
            </w:r>
          </w:p>
        </w:tc>
      </w:tr>
      <w:tr w:rsidR="00506AC5" w:rsidRPr="00B77595" w:rsidTr="00053A77">
        <w:trPr>
          <w:trHeight w:val="326"/>
        </w:trPr>
        <w:tc>
          <w:tcPr>
            <w:tcW w:w="1692" w:type="dxa"/>
          </w:tcPr>
          <w:p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Radiation</w:t>
            </w:r>
          </w:p>
        </w:tc>
        <w:tc>
          <w:tcPr>
            <w:tcW w:w="8651" w:type="dxa"/>
            <w:gridSpan w:val="4"/>
            <w:tcBorders>
              <w:right w:val="single" w:sz="4" w:space="0" w:color="auto"/>
            </w:tcBorders>
          </w:tcPr>
          <w:p w:rsidR="00506AC5" w:rsidRPr="00AE03E1" w:rsidRDefault="00506AC5" w:rsidP="00053A77">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Non iodizing radiation: Ultraviolet light (artificial/sunlight), laser, infra-red, microwave, radio frequency, welding arc light</w:t>
            </w:r>
          </w:p>
        </w:tc>
      </w:tr>
    </w:tbl>
    <w:p w:rsidR="00506AC5" w:rsidRDefault="00506AC5" w:rsidP="00506AC5">
      <w:pPr>
        <w:spacing w:before="0" w:after="0"/>
        <w:rPr>
          <w:sz w:val="10"/>
        </w:rPr>
      </w:pPr>
    </w:p>
    <w:p w:rsidR="00E913A3" w:rsidRDefault="00E913A3">
      <w:pPr>
        <w:spacing w:before="0"/>
        <w:rPr>
          <w:sz w:val="10"/>
        </w:rPr>
      </w:pPr>
      <w:r>
        <w:rPr>
          <w:sz w:val="10"/>
        </w:rPr>
        <w:br w:type="page"/>
      </w:r>
    </w:p>
    <w:p w:rsidR="00506AC5" w:rsidRPr="00D00582" w:rsidRDefault="00506AC5" w:rsidP="00506AC5">
      <w:pPr>
        <w:spacing w:before="0" w:after="0"/>
        <w:rPr>
          <w:sz w:val="6"/>
        </w:rPr>
      </w:pPr>
    </w:p>
    <w:tbl>
      <w:tblPr>
        <w:tblStyle w:val="TableGrid"/>
        <w:tblW w:w="10692" w:type="dxa"/>
        <w:tblInd w:w="-147" w:type="dxa"/>
        <w:tblLayout w:type="fixed"/>
        <w:tblLook w:val="04A0" w:firstRow="1" w:lastRow="0" w:firstColumn="1" w:lastColumn="0" w:noHBand="0" w:noVBand="1"/>
      </w:tblPr>
      <w:tblGrid>
        <w:gridCol w:w="3119"/>
        <w:gridCol w:w="2126"/>
        <w:gridCol w:w="5447"/>
      </w:tblGrid>
      <w:tr w:rsidR="00506AC5" w:rsidRPr="00602D2C" w:rsidTr="00053A77">
        <w:tc>
          <w:tcPr>
            <w:tcW w:w="10692" w:type="dxa"/>
            <w:gridSpan w:val="3"/>
            <w:tcBorders>
              <w:bottom w:val="single" w:sz="4" w:space="0" w:color="auto"/>
            </w:tcBorders>
            <w:shd w:val="clear" w:color="auto" w:fill="B9D432"/>
          </w:tcPr>
          <w:p w:rsidR="00506AC5" w:rsidRPr="00F430AD" w:rsidRDefault="00506AC5" w:rsidP="00053A77">
            <w:pPr>
              <w:spacing w:before="0"/>
              <w:rPr>
                <w:rFonts w:cs="Arial"/>
                <w:sz w:val="24"/>
                <w:szCs w:val="18"/>
              </w:rPr>
            </w:pPr>
            <w:r w:rsidRPr="00F430AD">
              <w:rPr>
                <w:rFonts w:eastAsia="Arial" w:cs="Times New Roman"/>
                <w:sz w:val="24"/>
              </w:rPr>
              <w:t xml:space="preserve">Risk Management Guidance </w:t>
            </w:r>
          </w:p>
        </w:tc>
      </w:tr>
      <w:tr w:rsidR="00506AC5" w:rsidRPr="004332FE" w:rsidTr="00053A77">
        <w:trPr>
          <w:trHeight w:val="181"/>
        </w:trPr>
        <w:tc>
          <w:tcPr>
            <w:tcW w:w="3119" w:type="dxa"/>
            <w:vMerge w:val="restart"/>
            <w:tcBorders>
              <w:right w:val="nil"/>
            </w:tcBorders>
          </w:tcPr>
          <w:p w:rsidR="00506AC5" w:rsidRPr="00C5372F" w:rsidRDefault="00506AC5" w:rsidP="00053A77">
            <w:pPr>
              <w:spacing w:before="0"/>
              <w:rPr>
                <w:rFonts w:eastAsia="Times New Roman" w:cs="Arial"/>
                <w:b/>
                <w:sz w:val="12"/>
                <w:szCs w:val="19"/>
                <w:lang w:eastAsia="en-AU"/>
              </w:rPr>
            </w:pPr>
            <w:r w:rsidRPr="00DA684E">
              <w:rPr>
                <w:rFonts w:eastAsia="Times New Roman" w:cs="Arial"/>
                <w:b/>
                <w:bCs/>
                <w:szCs w:val="20"/>
              </w:rPr>
              <w:t xml:space="preserve"> </w:t>
            </w:r>
            <w:r w:rsidRPr="00C5372F">
              <w:rPr>
                <w:rFonts w:eastAsia="Times New Roman" w:cs="Arial"/>
                <w:b/>
                <w:bCs/>
                <w:sz w:val="18"/>
                <w:szCs w:val="20"/>
              </w:rPr>
              <w:t>Definition</w:t>
            </w:r>
          </w:p>
          <w:p w:rsidR="00506AC5" w:rsidRPr="00C5372F" w:rsidRDefault="00506AC5" w:rsidP="00053A77">
            <w:pPr>
              <w:tabs>
                <w:tab w:val="left" w:pos="1047"/>
              </w:tabs>
              <w:spacing w:after="120"/>
              <w:jc w:val="both"/>
              <w:rPr>
                <w:rFonts w:eastAsia="Times New Roman" w:cs="Arial"/>
                <w:bCs/>
                <w:sz w:val="16"/>
                <w:szCs w:val="20"/>
              </w:rPr>
            </w:pPr>
            <w:r w:rsidRPr="00C5372F">
              <w:rPr>
                <w:rFonts w:eastAsia="Times New Roman" w:cs="Arial"/>
                <w:bCs/>
                <w:sz w:val="16"/>
                <w:szCs w:val="20"/>
              </w:rPr>
              <w:t xml:space="preserve">A </w:t>
            </w:r>
            <w:r w:rsidRPr="00C5372F">
              <w:rPr>
                <w:rFonts w:eastAsia="Times New Roman" w:cs="Arial"/>
                <w:b/>
                <w:bCs/>
                <w:sz w:val="16"/>
                <w:szCs w:val="20"/>
              </w:rPr>
              <w:t>hazard</w:t>
            </w:r>
            <w:r w:rsidRPr="00C5372F">
              <w:rPr>
                <w:rFonts w:eastAsia="Times New Roman" w:cs="Arial"/>
                <w:bCs/>
                <w:sz w:val="16"/>
                <w:szCs w:val="20"/>
              </w:rPr>
              <w:t xml:space="preserve"> is a situation or thing that has the </w:t>
            </w:r>
            <w:r w:rsidRPr="00C5372F">
              <w:rPr>
                <w:rFonts w:eastAsia="Times New Roman" w:cs="Arial"/>
                <w:b/>
                <w:bCs/>
                <w:sz w:val="16"/>
                <w:szCs w:val="20"/>
              </w:rPr>
              <w:t>potential</w:t>
            </w:r>
            <w:r w:rsidRPr="00C5372F">
              <w:rPr>
                <w:rFonts w:eastAsia="Times New Roman" w:cs="Arial"/>
                <w:bCs/>
                <w:sz w:val="16"/>
                <w:szCs w:val="20"/>
              </w:rPr>
              <w:t xml:space="preserve"> to harm a person. Hazards at work may include noisy machinery, a moving forklift, use and storage of chemicals, electricity, working at heights, a repetitive job, bullying and violence at the workplace. </w:t>
            </w:r>
          </w:p>
          <w:p w:rsidR="00506AC5" w:rsidRPr="00C5372F" w:rsidRDefault="00506AC5" w:rsidP="00053A77">
            <w:pPr>
              <w:spacing w:before="0"/>
              <w:jc w:val="both"/>
              <w:rPr>
                <w:rFonts w:eastAsia="Times New Roman" w:cs="Arial"/>
                <w:bCs/>
                <w:sz w:val="16"/>
                <w:szCs w:val="20"/>
              </w:rPr>
            </w:pPr>
            <w:r w:rsidRPr="00C5372F">
              <w:rPr>
                <w:rFonts w:eastAsia="Times New Roman" w:cs="Arial"/>
                <w:b/>
                <w:bCs/>
                <w:sz w:val="16"/>
                <w:szCs w:val="20"/>
              </w:rPr>
              <w:t>Risk</w:t>
            </w:r>
            <w:r w:rsidRPr="00C5372F">
              <w:rPr>
                <w:rFonts w:eastAsia="Times New Roman" w:cs="Arial"/>
                <w:bCs/>
                <w:sz w:val="16"/>
                <w:szCs w:val="20"/>
              </w:rPr>
              <w:t xml:space="preserve"> is the possibility that harm (death, injury or illness) might occur when exposed to a hazard.</w:t>
            </w:r>
          </w:p>
          <w:p w:rsidR="00506AC5" w:rsidRPr="00C5372F" w:rsidRDefault="00506AC5" w:rsidP="00053A77">
            <w:pPr>
              <w:spacing w:before="0"/>
              <w:jc w:val="both"/>
              <w:rPr>
                <w:rFonts w:eastAsia="Times New Roman" w:cs="Arial"/>
                <w:bCs/>
                <w:sz w:val="16"/>
                <w:szCs w:val="20"/>
              </w:rPr>
            </w:pPr>
          </w:p>
          <w:p w:rsidR="00506AC5" w:rsidRPr="00C5372F" w:rsidRDefault="00506AC5" w:rsidP="00053A77">
            <w:pPr>
              <w:spacing w:before="0"/>
              <w:jc w:val="both"/>
              <w:rPr>
                <w:rFonts w:eastAsia="Times New Roman" w:cs="Arial"/>
                <w:bCs/>
                <w:sz w:val="16"/>
                <w:szCs w:val="20"/>
              </w:rPr>
            </w:pPr>
            <w:r w:rsidRPr="00C5372F">
              <w:rPr>
                <w:rFonts w:eastAsia="Times New Roman" w:cs="Arial"/>
                <w:bCs/>
                <w:sz w:val="16"/>
                <w:szCs w:val="20"/>
              </w:rPr>
              <w:t>Expressed as a risk Statement</w:t>
            </w:r>
          </w:p>
          <w:p w:rsidR="00506AC5" w:rsidRPr="00C5372F" w:rsidRDefault="00506AC5" w:rsidP="00053A77">
            <w:pPr>
              <w:spacing w:before="0"/>
              <w:rPr>
                <w:rFonts w:eastAsia="Times New Roman" w:cs="Arial"/>
                <w:bCs/>
                <w:sz w:val="16"/>
                <w:szCs w:val="18"/>
              </w:rPr>
            </w:pPr>
          </w:p>
          <w:p w:rsidR="00506AC5" w:rsidRPr="00C5372F" w:rsidRDefault="00506AC5" w:rsidP="00053A77">
            <w:pPr>
              <w:spacing w:before="0"/>
              <w:rPr>
                <w:rFonts w:eastAsia="Times New Roman" w:cs="Arial"/>
                <w:bCs/>
                <w:sz w:val="18"/>
                <w:szCs w:val="18"/>
              </w:rPr>
            </w:pPr>
            <w:r w:rsidRPr="00C5372F">
              <w:rPr>
                <w:rFonts w:eastAsia="Times New Roman" w:cs="Arial"/>
                <w:bCs/>
                <w:sz w:val="16"/>
                <w:szCs w:val="18"/>
              </w:rPr>
              <w:t>“The risk of &lt;harm&gt; due to &lt;exposure to hazard&gt; resulting in &lt;consequence&gt;”.</w:t>
            </w:r>
          </w:p>
        </w:tc>
        <w:tc>
          <w:tcPr>
            <w:tcW w:w="2126" w:type="dxa"/>
            <w:tcBorders>
              <w:top w:val="nil"/>
              <w:left w:val="nil"/>
              <w:bottom w:val="nil"/>
              <w:right w:val="nil"/>
            </w:tcBorders>
          </w:tcPr>
          <w:p w:rsidR="00506AC5" w:rsidRPr="00C5372F" w:rsidRDefault="00506AC5" w:rsidP="00053A77">
            <w:pPr>
              <w:spacing w:before="0"/>
              <w:rPr>
                <w:rFonts w:eastAsia="Times New Roman" w:cs="Arial"/>
                <w:b/>
                <w:sz w:val="18"/>
                <w:szCs w:val="20"/>
                <w:lang w:eastAsia="en-AU"/>
              </w:rPr>
            </w:pPr>
            <w:r w:rsidRPr="00C5372F">
              <w:rPr>
                <w:rFonts w:eastAsia="Times New Roman" w:cs="Arial"/>
                <w:b/>
                <w:sz w:val="18"/>
                <w:szCs w:val="20"/>
                <w:lang w:eastAsia="en-AU"/>
              </w:rPr>
              <w:t>Hazard Category &amp; Type</w:t>
            </w:r>
          </w:p>
          <w:p w:rsidR="00506AC5" w:rsidRPr="00DA684E" w:rsidRDefault="00506AC5" w:rsidP="00053A77">
            <w:pPr>
              <w:spacing w:before="0"/>
              <w:rPr>
                <w:rFonts w:cs="Arial"/>
                <w:sz w:val="18"/>
                <w:szCs w:val="18"/>
              </w:rPr>
            </w:pPr>
            <w:r>
              <w:rPr>
                <w:rFonts w:cs="Arial"/>
                <w:sz w:val="18"/>
                <w:szCs w:val="18"/>
              </w:rPr>
              <w:t>(refer to attachment A)</w:t>
            </w:r>
          </w:p>
        </w:tc>
        <w:tc>
          <w:tcPr>
            <w:tcW w:w="5447" w:type="dxa"/>
            <w:vMerge w:val="restart"/>
            <w:tcBorders>
              <w:left w:val="nil"/>
            </w:tcBorders>
          </w:tcPr>
          <w:p w:rsidR="00506AC5" w:rsidRPr="00113220" w:rsidRDefault="00506AC5" w:rsidP="00053A77">
            <w:pPr>
              <w:widowControl w:val="0"/>
              <w:spacing w:before="0" w:after="120"/>
              <w:jc w:val="both"/>
              <w:rPr>
                <w:rFonts w:cs="Arial"/>
                <w:sz w:val="18"/>
                <w:szCs w:val="20"/>
              </w:rPr>
            </w:pPr>
            <w:r w:rsidRPr="00C5372F">
              <w:rPr>
                <w:rFonts w:cs="Arial"/>
                <w:b/>
                <w:bCs/>
                <w:sz w:val="18"/>
                <w:szCs w:val="20"/>
              </w:rPr>
              <w:t xml:space="preserve">Risk control </w:t>
            </w:r>
            <w:r w:rsidRPr="00113220">
              <w:rPr>
                <w:rFonts w:cs="Arial"/>
                <w:sz w:val="18"/>
                <w:szCs w:val="20"/>
              </w:rPr>
              <w:t>means taking action to eliminate health and safety risks so far as is reasonably practicable, and if that is not possible, minimising the risks so far as is reasonably practicable.</w:t>
            </w:r>
          </w:p>
          <w:p w:rsidR="00506AC5" w:rsidRPr="004332FE" w:rsidRDefault="00506AC5" w:rsidP="00053A77">
            <w:pPr>
              <w:spacing w:before="0"/>
              <w:jc w:val="center"/>
              <w:rPr>
                <w:rFonts w:cs="Arial"/>
                <w:sz w:val="18"/>
                <w:szCs w:val="18"/>
              </w:rPr>
            </w:pPr>
            <w:r w:rsidRPr="002D2BC8">
              <w:rPr>
                <w:rFonts w:cs="Arial"/>
                <w:noProof/>
                <w:sz w:val="18"/>
                <w:szCs w:val="20"/>
              </w:rPr>
              <w:drawing>
                <wp:inline distT="0" distB="0" distL="0" distR="0" wp14:anchorId="1E5A217D" wp14:editId="02C3794D">
                  <wp:extent cx="2600195" cy="2138458"/>
                  <wp:effectExtent l="0" t="0" r="0" b="0"/>
                  <wp:docPr id="10" name="Picture 3">
                    <a:extLst xmlns:a="http://schemas.openxmlformats.org/drawingml/2006/main">
                      <a:ext uri="{FF2B5EF4-FFF2-40B4-BE49-F238E27FC236}">
                        <a16:creationId xmlns:a16="http://schemas.microsoft.com/office/drawing/2014/main" id="{D39AFF08-D3EA-4D1A-9313-D5D7086E0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39AFF08-D3EA-4D1A-9313-D5D7086E030A}"/>
                              </a:ext>
                            </a:extLst>
                          </pic:cNvPr>
                          <pic:cNvPicPr>
                            <a:picLocks noChangeAspect="1"/>
                          </pic:cNvPicPr>
                        </pic:nvPicPr>
                        <pic:blipFill rotWithShape="1">
                          <a:blip r:embed="rId19"/>
                          <a:srcRect l="9811" t="605" r="17000" b="3020"/>
                          <a:stretch/>
                        </pic:blipFill>
                        <pic:spPr bwMode="auto">
                          <a:xfrm>
                            <a:off x="0" y="0"/>
                            <a:ext cx="2718856" cy="2236047"/>
                          </a:xfrm>
                          <a:prstGeom prst="rect">
                            <a:avLst/>
                          </a:prstGeom>
                          <a:ln>
                            <a:noFill/>
                          </a:ln>
                          <a:extLst>
                            <a:ext uri="{53640926-AAD7-44D8-BBD7-CCE9431645EC}">
                              <a14:shadowObscured xmlns:a14="http://schemas.microsoft.com/office/drawing/2010/main"/>
                            </a:ext>
                          </a:extLst>
                        </pic:spPr>
                      </pic:pic>
                    </a:graphicData>
                  </a:graphic>
                </wp:inline>
              </w:drawing>
            </w:r>
          </w:p>
        </w:tc>
      </w:tr>
      <w:tr w:rsidR="00506AC5" w:rsidRPr="004332FE" w:rsidTr="00053A77">
        <w:trPr>
          <w:trHeight w:val="181"/>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Borders>
              <w:top w:val="nil"/>
              <w:left w:val="nil"/>
              <w:bottom w:val="nil"/>
              <w:right w:val="nil"/>
            </w:tcBorders>
          </w:tcPr>
          <w:p w:rsidR="00506AC5" w:rsidRPr="00DA684E" w:rsidRDefault="00506AC5" w:rsidP="00053A77">
            <w:pPr>
              <w:spacing w:before="0"/>
              <w:rPr>
                <w:rFonts w:cs="Arial"/>
                <w:sz w:val="18"/>
                <w:szCs w:val="18"/>
              </w:rPr>
            </w:pPr>
          </w:p>
        </w:tc>
        <w:tc>
          <w:tcPr>
            <w:tcW w:w="5447" w:type="dxa"/>
            <w:vMerge/>
            <w:tcBorders>
              <w:left w:val="nil"/>
            </w:tcBorders>
            <w:vAlign w:val="center"/>
          </w:tcPr>
          <w:p w:rsidR="00506AC5" w:rsidRPr="004332FE" w:rsidRDefault="00506AC5" w:rsidP="00053A77">
            <w:pPr>
              <w:spacing w:before="0"/>
              <w:jc w:val="center"/>
              <w:rPr>
                <w:rFonts w:cs="Arial"/>
                <w:sz w:val="18"/>
                <w:szCs w:val="18"/>
              </w:rPr>
            </w:pPr>
          </w:p>
        </w:tc>
      </w:tr>
      <w:tr w:rsidR="00506AC5" w:rsidRPr="004332FE" w:rsidTr="00053A77">
        <w:trPr>
          <w:trHeight w:val="181"/>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DA684E" w:rsidRDefault="00506AC5" w:rsidP="00053A77">
            <w:pPr>
              <w:spacing w:before="0"/>
              <w:rPr>
                <w:rFonts w:cs="Arial"/>
                <w:sz w:val="18"/>
                <w:szCs w:val="18"/>
              </w:rPr>
            </w:pPr>
            <w:r w:rsidRPr="002B76C6">
              <w:rPr>
                <w:sz w:val="18"/>
                <w:szCs w:val="18"/>
              </w:rPr>
              <w:t xml:space="preserve">Gravitational </w:t>
            </w:r>
          </w:p>
        </w:tc>
        <w:tc>
          <w:tcPr>
            <w:tcW w:w="5447" w:type="dxa"/>
            <w:vMerge/>
            <w:tcBorders>
              <w:left w:val="nil"/>
            </w:tcBorders>
            <w:vAlign w:val="center"/>
          </w:tcPr>
          <w:p w:rsidR="00506AC5" w:rsidRPr="004332FE" w:rsidRDefault="00506AC5" w:rsidP="00053A77">
            <w:pPr>
              <w:spacing w:before="0"/>
              <w:jc w:val="center"/>
              <w:rPr>
                <w:rFonts w:cs="Arial"/>
                <w:sz w:val="18"/>
                <w:szCs w:val="18"/>
              </w:rPr>
            </w:pPr>
          </w:p>
        </w:tc>
      </w:tr>
      <w:tr w:rsidR="00506AC5" w:rsidRPr="004332FE" w:rsidTr="00053A77">
        <w:trPr>
          <w:trHeight w:val="181"/>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DA684E" w:rsidRDefault="00506AC5" w:rsidP="00053A77">
            <w:pPr>
              <w:spacing w:before="0"/>
              <w:rPr>
                <w:rFonts w:cs="Arial"/>
                <w:sz w:val="18"/>
                <w:szCs w:val="18"/>
              </w:rPr>
            </w:pPr>
            <w:r w:rsidRPr="002B76C6">
              <w:rPr>
                <w:sz w:val="18"/>
                <w:szCs w:val="18"/>
              </w:rPr>
              <w:t xml:space="preserve">Kinetic /Mechanical </w:t>
            </w:r>
          </w:p>
        </w:tc>
        <w:tc>
          <w:tcPr>
            <w:tcW w:w="5447" w:type="dxa"/>
            <w:vMerge/>
            <w:tcBorders>
              <w:left w:val="nil"/>
            </w:tcBorders>
            <w:vAlign w:val="center"/>
          </w:tcPr>
          <w:p w:rsidR="00506AC5" w:rsidRPr="004332FE" w:rsidRDefault="00506AC5" w:rsidP="00053A77">
            <w:pPr>
              <w:spacing w:before="0"/>
              <w:jc w:val="center"/>
              <w:rPr>
                <w:rFonts w:cs="Arial"/>
                <w:sz w:val="18"/>
                <w:szCs w:val="18"/>
              </w:rPr>
            </w:pPr>
          </w:p>
        </w:tc>
      </w:tr>
      <w:tr w:rsidR="00506AC5" w:rsidRPr="004332FE" w:rsidTr="00053A77">
        <w:trPr>
          <w:trHeight w:val="181"/>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DA684E" w:rsidRDefault="00506AC5" w:rsidP="00053A77">
            <w:pPr>
              <w:spacing w:before="0"/>
              <w:rPr>
                <w:rFonts w:cs="Arial"/>
                <w:sz w:val="18"/>
                <w:szCs w:val="18"/>
              </w:rPr>
            </w:pPr>
            <w:r w:rsidRPr="002B76C6">
              <w:rPr>
                <w:sz w:val="18"/>
                <w:szCs w:val="18"/>
              </w:rPr>
              <w:t>Noise and Vibration</w:t>
            </w:r>
          </w:p>
        </w:tc>
        <w:tc>
          <w:tcPr>
            <w:tcW w:w="5447" w:type="dxa"/>
            <w:vMerge/>
            <w:tcBorders>
              <w:left w:val="nil"/>
            </w:tcBorders>
            <w:vAlign w:val="center"/>
          </w:tcPr>
          <w:p w:rsidR="00506AC5" w:rsidRPr="004332FE" w:rsidRDefault="00506AC5" w:rsidP="00053A77">
            <w:pPr>
              <w:spacing w:before="0"/>
              <w:jc w:val="center"/>
              <w:rPr>
                <w:rFonts w:cs="Arial"/>
                <w:sz w:val="18"/>
                <w:szCs w:val="18"/>
              </w:rPr>
            </w:pPr>
          </w:p>
        </w:tc>
      </w:tr>
      <w:tr w:rsidR="00506AC5" w:rsidRPr="004332FE" w:rsidTr="00053A77">
        <w:trPr>
          <w:trHeight w:val="181"/>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DA684E" w:rsidRDefault="00506AC5" w:rsidP="00053A77">
            <w:pPr>
              <w:spacing w:before="0"/>
              <w:rPr>
                <w:rFonts w:cs="Arial"/>
                <w:sz w:val="18"/>
                <w:szCs w:val="18"/>
              </w:rPr>
            </w:pPr>
            <w:r w:rsidRPr="002B76C6">
              <w:rPr>
                <w:sz w:val="18"/>
                <w:szCs w:val="18"/>
              </w:rPr>
              <w:t xml:space="preserve">Electrical </w:t>
            </w:r>
          </w:p>
        </w:tc>
        <w:tc>
          <w:tcPr>
            <w:tcW w:w="5447" w:type="dxa"/>
            <w:vMerge/>
            <w:tcBorders>
              <w:left w:val="nil"/>
            </w:tcBorders>
            <w:vAlign w:val="center"/>
          </w:tcPr>
          <w:p w:rsidR="00506AC5" w:rsidRPr="004332FE" w:rsidRDefault="00506AC5" w:rsidP="00053A77">
            <w:pPr>
              <w:spacing w:before="0"/>
              <w:jc w:val="center"/>
              <w:rPr>
                <w:rFonts w:cs="Arial"/>
                <w:sz w:val="18"/>
                <w:szCs w:val="18"/>
              </w:rPr>
            </w:pPr>
          </w:p>
        </w:tc>
      </w:tr>
      <w:tr w:rsidR="00506AC5" w:rsidRPr="004332FE" w:rsidTr="00053A77">
        <w:trPr>
          <w:trHeight w:val="181"/>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DA684E" w:rsidRDefault="00506AC5" w:rsidP="00053A77">
            <w:pPr>
              <w:spacing w:before="0"/>
              <w:rPr>
                <w:rFonts w:cs="Arial"/>
                <w:sz w:val="18"/>
                <w:szCs w:val="18"/>
              </w:rPr>
            </w:pPr>
            <w:r w:rsidRPr="002B76C6">
              <w:rPr>
                <w:sz w:val="18"/>
                <w:szCs w:val="18"/>
              </w:rPr>
              <w:t xml:space="preserve">Chemical </w:t>
            </w:r>
          </w:p>
        </w:tc>
        <w:tc>
          <w:tcPr>
            <w:tcW w:w="5447" w:type="dxa"/>
            <w:vMerge/>
            <w:tcBorders>
              <w:left w:val="nil"/>
            </w:tcBorders>
            <w:vAlign w:val="center"/>
          </w:tcPr>
          <w:p w:rsidR="00506AC5" w:rsidRPr="004332FE" w:rsidRDefault="00506AC5" w:rsidP="00053A77">
            <w:pPr>
              <w:spacing w:before="0"/>
              <w:jc w:val="center"/>
              <w:rPr>
                <w:rFonts w:cs="Arial"/>
                <w:sz w:val="18"/>
                <w:szCs w:val="18"/>
              </w:rPr>
            </w:pPr>
          </w:p>
        </w:tc>
      </w:tr>
      <w:tr w:rsidR="00506AC5" w:rsidRPr="004332FE" w:rsidTr="00053A77">
        <w:trPr>
          <w:trHeight w:val="181"/>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6B7B76" w:rsidRDefault="00506AC5" w:rsidP="00053A77">
            <w:pPr>
              <w:spacing w:before="0"/>
              <w:rPr>
                <w:rFonts w:cs="Arial"/>
                <w:sz w:val="18"/>
                <w:szCs w:val="18"/>
              </w:rPr>
            </w:pPr>
            <w:r w:rsidRPr="006B7B76">
              <w:rPr>
                <w:rFonts w:cs="Arial"/>
                <w:bCs/>
                <w:sz w:val="18"/>
                <w:szCs w:val="18"/>
                <w:lang w:eastAsia="en-AU"/>
              </w:rPr>
              <w:t>Thermal and Work Environment</w:t>
            </w:r>
            <w:r w:rsidRPr="006B7B76">
              <w:rPr>
                <w:rFonts w:cs="Arial"/>
                <w:sz w:val="18"/>
                <w:szCs w:val="18"/>
              </w:rPr>
              <w:t xml:space="preserve"> </w:t>
            </w:r>
          </w:p>
        </w:tc>
        <w:tc>
          <w:tcPr>
            <w:tcW w:w="5447" w:type="dxa"/>
            <w:vMerge/>
            <w:tcBorders>
              <w:left w:val="nil"/>
            </w:tcBorders>
            <w:vAlign w:val="center"/>
          </w:tcPr>
          <w:p w:rsidR="00506AC5" w:rsidRPr="004332FE" w:rsidRDefault="00506AC5" w:rsidP="00053A77">
            <w:pPr>
              <w:spacing w:before="0"/>
              <w:jc w:val="center"/>
              <w:rPr>
                <w:rFonts w:cs="Arial"/>
                <w:sz w:val="18"/>
                <w:szCs w:val="18"/>
              </w:rPr>
            </w:pPr>
          </w:p>
        </w:tc>
      </w:tr>
      <w:tr w:rsidR="00506AC5" w:rsidRPr="004332FE" w:rsidTr="00053A77">
        <w:trPr>
          <w:trHeight w:val="181"/>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DA684E" w:rsidRDefault="00506AC5" w:rsidP="00053A77">
            <w:pPr>
              <w:spacing w:before="0"/>
              <w:rPr>
                <w:rFonts w:cs="Arial"/>
                <w:sz w:val="18"/>
                <w:szCs w:val="18"/>
              </w:rPr>
            </w:pPr>
            <w:r w:rsidRPr="002B76C6">
              <w:rPr>
                <w:sz w:val="18"/>
                <w:szCs w:val="18"/>
              </w:rPr>
              <w:t xml:space="preserve">Biological </w:t>
            </w:r>
          </w:p>
        </w:tc>
        <w:tc>
          <w:tcPr>
            <w:tcW w:w="5447" w:type="dxa"/>
            <w:vMerge/>
            <w:tcBorders>
              <w:left w:val="nil"/>
            </w:tcBorders>
            <w:vAlign w:val="center"/>
          </w:tcPr>
          <w:p w:rsidR="00506AC5" w:rsidRPr="004332FE" w:rsidRDefault="00506AC5" w:rsidP="00053A77">
            <w:pPr>
              <w:spacing w:before="0"/>
              <w:jc w:val="center"/>
              <w:rPr>
                <w:rFonts w:cs="Arial"/>
                <w:sz w:val="18"/>
                <w:szCs w:val="18"/>
              </w:rPr>
            </w:pPr>
          </w:p>
        </w:tc>
      </w:tr>
      <w:tr w:rsidR="00506AC5" w:rsidRPr="004332FE" w:rsidTr="00053A77">
        <w:trPr>
          <w:trHeight w:val="242"/>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DA684E" w:rsidRDefault="00506AC5" w:rsidP="00053A77">
            <w:pPr>
              <w:spacing w:before="0"/>
              <w:rPr>
                <w:rFonts w:cs="Arial"/>
                <w:sz w:val="18"/>
                <w:szCs w:val="18"/>
              </w:rPr>
            </w:pPr>
            <w:r w:rsidRPr="002B76C6">
              <w:rPr>
                <w:sz w:val="18"/>
                <w:szCs w:val="18"/>
              </w:rPr>
              <w:t xml:space="preserve">Fire / Explosions </w:t>
            </w:r>
          </w:p>
        </w:tc>
        <w:tc>
          <w:tcPr>
            <w:tcW w:w="5447" w:type="dxa"/>
            <w:vMerge/>
            <w:tcBorders>
              <w:left w:val="nil"/>
            </w:tcBorders>
            <w:vAlign w:val="center"/>
          </w:tcPr>
          <w:p w:rsidR="00506AC5" w:rsidRPr="00FF32D9" w:rsidRDefault="00506AC5" w:rsidP="00053A77">
            <w:pPr>
              <w:spacing w:before="0"/>
              <w:jc w:val="center"/>
              <w:rPr>
                <w:rFonts w:cs="Arial"/>
                <w:b/>
                <w:sz w:val="18"/>
                <w:szCs w:val="18"/>
              </w:rPr>
            </w:pPr>
          </w:p>
        </w:tc>
      </w:tr>
      <w:tr w:rsidR="00506AC5" w:rsidRPr="004332FE" w:rsidTr="00053A77">
        <w:trPr>
          <w:trHeight w:val="242"/>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0C1AA4" w:rsidRDefault="00506AC5" w:rsidP="00053A77">
            <w:pPr>
              <w:spacing w:before="0"/>
              <w:rPr>
                <w:rFonts w:eastAsia="Times New Roman" w:cs="Arial"/>
                <w:sz w:val="18"/>
                <w:szCs w:val="18"/>
                <w:lang w:eastAsia="en-AU"/>
              </w:rPr>
            </w:pPr>
            <w:r w:rsidRPr="002B76C6">
              <w:rPr>
                <w:sz w:val="18"/>
                <w:szCs w:val="18"/>
              </w:rPr>
              <w:t>Manual Tasks</w:t>
            </w:r>
          </w:p>
        </w:tc>
        <w:tc>
          <w:tcPr>
            <w:tcW w:w="5447" w:type="dxa"/>
            <w:vMerge/>
            <w:tcBorders>
              <w:left w:val="nil"/>
            </w:tcBorders>
            <w:vAlign w:val="center"/>
          </w:tcPr>
          <w:p w:rsidR="00506AC5" w:rsidRPr="00FF32D9" w:rsidRDefault="00506AC5" w:rsidP="00053A77">
            <w:pPr>
              <w:spacing w:before="0"/>
              <w:jc w:val="center"/>
              <w:rPr>
                <w:rFonts w:cs="Arial"/>
                <w:b/>
                <w:sz w:val="18"/>
                <w:szCs w:val="18"/>
              </w:rPr>
            </w:pPr>
          </w:p>
        </w:tc>
      </w:tr>
      <w:tr w:rsidR="00506AC5" w:rsidRPr="004332FE" w:rsidTr="00053A77">
        <w:trPr>
          <w:trHeight w:val="353"/>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DA684E" w:rsidRDefault="00506AC5" w:rsidP="00053A77">
            <w:pPr>
              <w:spacing w:before="0"/>
              <w:rPr>
                <w:rFonts w:eastAsia="Times New Roman" w:cs="Arial"/>
                <w:sz w:val="18"/>
                <w:szCs w:val="18"/>
                <w:lang w:eastAsia="en-AU"/>
              </w:rPr>
            </w:pPr>
            <w:r w:rsidRPr="002B76C6">
              <w:rPr>
                <w:sz w:val="18"/>
                <w:szCs w:val="18"/>
              </w:rPr>
              <w:t xml:space="preserve">Pressurized energy </w:t>
            </w:r>
          </w:p>
        </w:tc>
        <w:tc>
          <w:tcPr>
            <w:tcW w:w="5447" w:type="dxa"/>
            <w:vMerge/>
            <w:tcBorders>
              <w:left w:val="nil"/>
            </w:tcBorders>
            <w:vAlign w:val="center"/>
          </w:tcPr>
          <w:p w:rsidR="00506AC5" w:rsidRPr="00FF32D9" w:rsidRDefault="00506AC5" w:rsidP="00053A77">
            <w:pPr>
              <w:spacing w:before="0"/>
              <w:jc w:val="center"/>
              <w:rPr>
                <w:rFonts w:cs="Arial"/>
                <w:b/>
                <w:sz w:val="18"/>
                <w:szCs w:val="18"/>
              </w:rPr>
            </w:pPr>
          </w:p>
        </w:tc>
      </w:tr>
      <w:tr w:rsidR="00506AC5" w:rsidRPr="004332FE" w:rsidTr="00053A77">
        <w:trPr>
          <w:trHeight w:val="467"/>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DA684E" w:rsidRDefault="00506AC5" w:rsidP="00053A77">
            <w:pPr>
              <w:spacing w:before="0"/>
              <w:rPr>
                <w:rFonts w:eastAsia="Times New Roman" w:cs="Arial"/>
                <w:sz w:val="18"/>
                <w:szCs w:val="18"/>
                <w:lang w:eastAsia="en-AU"/>
              </w:rPr>
            </w:pPr>
            <w:r w:rsidRPr="002B76C6">
              <w:rPr>
                <w:sz w:val="18"/>
                <w:szCs w:val="18"/>
              </w:rPr>
              <w:t>Psycho-social and medical</w:t>
            </w:r>
          </w:p>
        </w:tc>
        <w:tc>
          <w:tcPr>
            <w:tcW w:w="5447" w:type="dxa"/>
            <w:vMerge/>
            <w:tcBorders>
              <w:left w:val="nil"/>
            </w:tcBorders>
            <w:vAlign w:val="center"/>
          </w:tcPr>
          <w:p w:rsidR="00506AC5" w:rsidRPr="00FF32D9" w:rsidRDefault="00506AC5" w:rsidP="00053A77">
            <w:pPr>
              <w:spacing w:before="0"/>
              <w:jc w:val="center"/>
              <w:rPr>
                <w:rFonts w:cs="Arial"/>
                <w:b/>
                <w:sz w:val="18"/>
                <w:szCs w:val="18"/>
              </w:rPr>
            </w:pPr>
          </w:p>
        </w:tc>
      </w:tr>
      <w:tr w:rsidR="00506AC5" w:rsidRPr="004332FE" w:rsidTr="00053A77">
        <w:trPr>
          <w:trHeight w:val="167"/>
        </w:trPr>
        <w:tc>
          <w:tcPr>
            <w:tcW w:w="3119" w:type="dxa"/>
            <w:vMerge/>
            <w:tcBorders>
              <w:right w:val="nil"/>
            </w:tcBorders>
          </w:tcPr>
          <w:p w:rsidR="00506AC5" w:rsidRPr="00B33A8B" w:rsidRDefault="00506AC5" w:rsidP="00053A77">
            <w:pPr>
              <w:spacing w:before="0"/>
              <w:rPr>
                <w:rFonts w:cs="Arial"/>
                <w:sz w:val="16"/>
                <w:szCs w:val="18"/>
              </w:rPr>
            </w:pPr>
          </w:p>
        </w:tc>
        <w:tc>
          <w:tcPr>
            <w:tcW w:w="2126" w:type="dxa"/>
          </w:tcPr>
          <w:p w:rsidR="00506AC5" w:rsidRPr="002B76C6" w:rsidRDefault="00506AC5" w:rsidP="00053A77">
            <w:pPr>
              <w:spacing w:before="0"/>
              <w:rPr>
                <w:sz w:val="18"/>
                <w:szCs w:val="18"/>
              </w:rPr>
            </w:pPr>
            <w:r w:rsidRPr="002B76C6">
              <w:rPr>
                <w:sz w:val="18"/>
                <w:szCs w:val="18"/>
              </w:rPr>
              <w:t>Radiation</w:t>
            </w:r>
          </w:p>
        </w:tc>
        <w:tc>
          <w:tcPr>
            <w:tcW w:w="5447" w:type="dxa"/>
            <w:vMerge/>
            <w:tcBorders>
              <w:left w:val="nil"/>
            </w:tcBorders>
            <w:vAlign w:val="center"/>
          </w:tcPr>
          <w:p w:rsidR="00506AC5" w:rsidRPr="00FF32D9" w:rsidRDefault="00506AC5" w:rsidP="00053A77">
            <w:pPr>
              <w:spacing w:before="0"/>
              <w:jc w:val="center"/>
              <w:rPr>
                <w:rFonts w:cs="Arial"/>
                <w:b/>
                <w:sz w:val="18"/>
                <w:szCs w:val="18"/>
              </w:rPr>
            </w:pPr>
          </w:p>
        </w:tc>
      </w:tr>
    </w:tbl>
    <w:p w:rsidR="00506AC5" w:rsidRDefault="00506AC5" w:rsidP="00506AC5">
      <w:pPr>
        <w:spacing w:before="0" w:after="0"/>
        <w:rPr>
          <w:sz w:val="10"/>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605"/>
        <w:gridCol w:w="2915"/>
        <w:gridCol w:w="2552"/>
      </w:tblGrid>
      <w:tr w:rsidR="00506AC5" w:rsidRPr="00324BAC" w:rsidTr="00053A77">
        <w:trPr>
          <w:trHeight w:val="103"/>
        </w:trPr>
        <w:tc>
          <w:tcPr>
            <w:tcW w:w="10593" w:type="dxa"/>
            <w:gridSpan w:val="4"/>
            <w:shd w:val="clear" w:color="auto" w:fill="B9D432"/>
          </w:tcPr>
          <w:p w:rsidR="00506AC5" w:rsidRPr="00F430AD" w:rsidRDefault="00506AC5" w:rsidP="00053A77">
            <w:pPr>
              <w:spacing w:before="0" w:after="0"/>
              <w:rPr>
                <w:sz w:val="18"/>
              </w:rPr>
            </w:pPr>
            <w:r w:rsidRPr="00F430AD">
              <w:rPr>
                <w:bCs/>
                <w:i/>
                <w:iCs/>
                <w:sz w:val="18"/>
              </w:rPr>
              <w:t xml:space="preserve">What is the LIKELIHOOD of an event occurring  </w:t>
            </w:r>
          </w:p>
        </w:tc>
      </w:tr>
      <w:tr w:rsidR="00506AC5" w:rsidRPr="00324BAC" w:rsidTr="00053A77">
        <w:trPr>
          <w:trHeight w:val="85"/>
        </w:trPr>
        <w:tc>
          <w:tcPr>
            <w:tcW w:w="1521" w:type="dxa"/>
          </w:tcPr>
          <w:p w:rsidR="00506AC5" w:rsidRPr="00B33A8B" w:rsidRDefault="00506AC5" w:rsidP="00053A77">
            <w:pPr>
              <w:spacing w:before="0" w:after="0"/>
              <w:rPr>
                <w:sz w:val="16"/>
              </w:rPr>
            </w:pPr>
            <w:r w:rsidRPr="00B33A8B">
              <w:rPr>
                <w:b/>
                <w:bCs/>
                <w:sz w:val="16"/>
              </w:rPr>
              <w:t xml:space="preserve">Descriptor </w:t>
            </w:r>
          </w:p>
        </w:tc>
        <w:tc>
          <w:tcPr>
            <w:tcW w:w="3605" w:type="dxa"/>
          </w:tcPr>
          <w:p w:rsidR="00506AC5" w:rsidRPr="00B33A8B" w:rsidRDefault="00506AC5" w:rsidP="00053A77">
            <w:pPr>
              <w:spacing w:before="0" w:after="0"/>
              <w:rPr>
                <w:sz w:val="16"/>
              </w:rPr>
            </w:pPr>
            <w:r w:rsidRPr="00B33A8B">
              <w:rPr>
                <w:b/>
                <w:bCs/>
                <w:sz w:val="16"/>
              </w:rPr>
              <w:t xml:space="preserve">Definition </w:t>
            </w:r>
          </w:p>
        </w:tc>
        <w:tc>
          <w:tcPr>
            <w:tcW w:w="2915" w:type="dxa"/>
          </w:tcPr>
          <w:p w:rsidR="00506AC5" w:rsidRPr="00B33A8B" w:rsidRDefault="00506AC5" w:rsidP="00053A77">
            <w:pPr>
              <w:spacing w:before="0" w:after="0"/>
              <w:rPr>
                <w:sz w:val="16"/>
              </w:rPr>
            </w:pPr>
            <w:r w:rsidRPr="00B33A8B">
              <w:rPr>
                <w:b/>
                <w:bCs/>
                <w:sz w:val="16"/>
              </w:rPr>
              <w:t xml:space="preserve">Frequency </w:t>
            </w:r>
          </w:p>
        </w:tc>
        <w:tc>
          <w:tcPr>
            <w:tcW w:w="2552" w:type="dxa"/>
          </w:tcPr>
          <w:p w:rsidR="00506AC5" w:rsidRPr="00B33A8B" w:rsidRDefault="00506AC5" w:rsidP="00053A77">
            <w:pPr>
              <w:spacing w:before="0" w:after="0"/>
              <w:rPr>
                <w:sz w:val="16"/>
              </w:rPr>
            </w:pPr>
            <w:r w:rsidRPr="00B33A8B">
              <w:rPr>
                <w:b/>
                <w:bCs/>
                <w:sz w:val="16"/>
              </w:rPr>
              <w:t xml:space="preserve">Probability </w:t>
            </w:r>
          </w:p>
        </w:tc>
      </w:tr>
      <w:tr w:rsidR="00506AC5" w:rsidRPr="00324BAC" w:rsidTr="00053A77">
        <w:trPr>
          <w:trHeight w:val="292"/>
        </w:trPr>
        <w:tc>
          <w:tcPr>
            <w:tcW w:w="1521" w:type="dxa"/>
          </w:tcPr>
          <w:p w:rsidR="00506AC5" w:rsidRPr="00036A25" w:rsidRDefault="00506AC5" w:rsidP="00053A77">
            <w:pPr>
              <w:spacing w:before="0" w:after="0"/>
              <w:rPr>
                <w:b/>
                <w:i/>
                <w:sz w:val="16"/>
              </w:rPr>
            </w:pPr>
            <w:r w:rsidRPr="00036A25">
              <w:rPr>
                <w:b/>
                <w:i/>
                <w:sz w:val="16"/>
              </w:rPr>
              <w:t xml:space="preserve">Rare </w:t>
            </w:r>
          </w:p>
        </w:tc>
        <w:tc>
          <w:tcPr>
            <w:tcW w:w="3605" w:type="dxa"/>
          </w:tcPr>
          <w:p w:rsidR="00506AC5" w:rsidRPr="00B33A8B" w:rsidRDefault="00506AC5" w:rsidP="00053A77">
            <w:pPr>
              <w:spacing w:before="0" w:after="0"/>
              <w:rPr>
                <w:sz w:val="16"/>
              </w:rPr>
            </w:pPr>
            <w:r w:rsidRPr="00B33A8B">
              <w:rPr>
                <w:sz w:val="16"/>
              </w:rPr>
              <w:t xml:space="preserve">No </w:t>
            </w:r>
            <w:r>
              <w:rPr>
                <w:sz w:val="16"/>
              </w:rPr>
              <w:t xml:space="preserve">identified or known events </w:t>
            </w:r>
            <w:r w:rsidRPr="00B33A8B">
              <w:rPr>
                <w:sz w:val="16"/>
              </w:rPr>
              <w:t xml:space="preserve">occurring. Only occurs in exceptional circumstances. </w:t>
            </w:r>
          </w:p>
        </w:tc>
        <w:tc>
          <w:tcPr>
            <w:tcW w:w="2915" w:type="dxa"/>
          </w:tcPr>
          <w:p w:rsidR="00506AC5" w:rsidRPr="00B33A8B" w:rsidRDefault="00506AC5" w:rsidP="00053A77">
            <w:pPr>
              <w:spacing w:before="0" w:after="0"/>
              <w:rPr>
                <w:sz w:val="16"/>
              </w:rPr>
            </w:pPr>
            <w:r w:rsidRPr="00B33A8B">
              <w:rPr>
                <w:sz w:val="16"/>
              </w:rPr>
              <w:t xml:space="preserve">Event expected to occur less than once every five years. </w:t>
            </w:r>
          </w:p>
        </w:tc>
        <w:tc>
          <w:tcPr>
            <w:tcW w:w="2552" w:type="dxa"/>
          </w:tcPr>
          <w:p w:rsidR="00506AC5" w:rsidRPr="00B33A8B" w:rsidRDefault="00506AC5" w:rsidP="00053A77">
            <w:pPr>
              <w:spacing w:before="0" w:after="0"/>
              <w:rPr>
                <w:sz w:val="16"/>
              </w:rPr>
            </w:pPr>
            <w:r w:rsidRPr="00B33A8B">
              <w:rPr>
                <w:sz w:val="16"/>
              </w:rPr>
              <w:t xml:space="preserve">Less than 5 percent </w:t>
            </w:r>
          </w:p>
        </w:tc>
      </w:tr>
      <w:tr w:rsidR="00506AC5" w:rsidRPr="00324BAC" w:rsidTr="00053A77">
        <w:trPr>
          <w:trHeight w:val="198"/>
        </w:trPr>
        <w:tc>
          <w:tcPr>
            <w:tcW w:w="1521" w:type="dxa"/>
          </w:tcPr>
          <w:p w:rsidR="00506AC5" w:rsidRPr="00036A25" w:rsidRDefault="00506AC5" w:rsidP="00053A77">
            <w:pPr>
              <w:spacing w:before="0" w:after="0"/>
              <w:rPr>
                <w:b/>
                <w:i/>
                <w:sz w:val="16"/>
              </w:rPr>
            </w:pPr>
            <w:r w:rsidRPr="00036A25">
              <w:rPr>
                <w:b/>
                <w:i/>
                <w:sz w:val="16"/>
              </w:rPr>
              <w:t xml:space="preserve">Unlikely </w:t>
            </w:r>
          </w:p>
        </w:tc>
        <w:tc>
          <w:tcPr>
            <w:tcW w:w="3605" w:type="dxa"/>
          </w:tcPr>
          <w:p w:rsidR="00506AC5" w:rsidRPr="00B33A8B" w:rsidRDefault="00506AC5" w:rsidP="00053A77">
            <w:pPr>
              <w:spacing w:before="0" w:after="0"/>
              <w:rPr>
                <w:sz w:val="16"/>
              </w:rPr>
            </w:pPr>
            <w:r w:rsidRPr="00B33A8B">
              <w:rPr>
                <w:sz w:val="16"/>
              </w:rPr>
              <w:t xml:space="preserve">Evidence of event occurring in the past, but unlikely to occur in the future. </w:t>
            </w:r>
          </w:p>
        </w:tc>
        <w:tc>
          <w:tcPr>
            <w:tcW w:w="2915" w:type="dxa"/>
          </w:tcPr>
          <w:p w:rsidR="00506AC5" w:rsidRPr="00B33A8B" w:rsidRDefault="00506AC5" w:rsidP="00053A77">
            <w:pPr>
              <w:spacing w:before="0" w:after="0"/>
              <w:rPr>
                <w:sz w:val="16"/>
              </w:rPr>
            </w:pPr>
            <w:r w:rsidRPr="00B33A8B">
              <w:rPr>
                <w:sz w:val="16"/>
              </w:rPr>
              <w:t xml:space="preserve">Event expected to occur once in the next five years. </w:t>
            </w:r>
          </w:p>
        </w:tc>
        <w:tc>
          <w:tcPr>
            <w:tcW w:w="2552" w:type="dxa"/>
          </w:tcPr>
          <w:p w:rsidR="00506AC5" w:rsidRPr="00B33A8B" w:rsidRDefault="00506AC5" w:rsidP="00053A77">
            <w:pPr>
              <w:spacing w:before="0" w:after="0"/>
              <w:rPr>
                <w:sz w:val="16"/>
              </w:rPr>
            </w:pPr>
            <w:r w:rsidRPr="00B33A8B">
              <w:rPr>
                <w:sz w:val="16"/>
              </w:rPr>
              <w:t xml:space="preserve">5-30 percent </w:t>
            </w:r>
          </w:p>
        </w:tc>
      </w:tr>
      <w:tr w:rsidR="00506AC5" w:rsidRPr="00324BAC" w:rsidTr="00053A77">
        <w:trPr>
          <w:trHeight w:val="200"/>
        </w:trPr>
        <w:tc>
          <w:tcPr>
            <w:tcW w:w="1521" w:type="dxa"/>
          </w:tcPr>
          <w:p w:rsidR="00506AC5" w:rsidRPr="00036A25" w:rsidRDefault="00506AC5" w:rsidP="00053A77">
            <w:pPr>
              <w:spacing w:before="0" w:after="0"/>
              <w:rPr>
                <w:b/>
                <w:i/>
                <w:sz w:val="16"/>
              </w:rPr>
            </w:pPr>
            <w:r w:rsidRPr="00036A25">
              <w:rPr>
                <w:b/>
                <w:i/>
                <w:sz w:val="16"/>
              </w:rPr>
              <w:t xml:space="preserve">Possible </w:t>
            </w:r>
          </w:p>
        </w:tc>
        <w:tc>
          <w:tcPr>
            <w:tcW w:w="3605" w:type="dxa"/>
          </w:tcPr>
          <w:p w:rsidR="00506AC5" w:rsidRPr="00B33A8B" w:rsidRDefault="00506AC5" w:rsidP="00053A77">
            <w:pPr>
              <w:spacing w:before="0" w:after="0"/>
              <w:rPr>
                <w:sz w:val="16"/>
              </w:rPr>
            </w:pPr>
            <w:r w:rsidRPr="00B33A8B">
              <w:rPr>
                <w:sz w:val="16"/>
              </w:rPr>
              <w:t xml:space="preserve">There is evidence of several events in the past. It would not be a surprise if it occurred. </w:t>
            </w:r>
          </w:p>
        </w:tc>
        <w:tc>
          <w:tcPr>
            <w:tcW w:w="2915" w:type="dxa"/>
          </w:tcPr>
          <w:p w:rsidR="00506AC5" w:rsidRPr="00B33A8B" w:rsidRDefault="00506AC5" w:rsidP="00053A77">
            <w:pPr>
              <w:spacing w:before="0" w:after="0"/>
              <w:rPr>
                <w:sz w:val="16"/>
              </w:rPr>
            </w:pPr>
            <w:r w:rsidRPr="00B33A8B">
              <w:rPr>
                <w:sz w:val="16"/>
              </w:rPr>
              <w:t xml:space="preserve">Event expected to occur once in the next two years. </w:t>
            </w:r>
          </w:p>
        </w:tc>
        <w:tc>
          <w:tcPr>
            <w:tcW w:w="2552" w:type="dxa"/>
          </w:tcPr>
          <w:p w:rsidR="00506AC5" w:rsidRPr="00B33A8B" w:rsidRDefault="00506AC5" w:rsidP="00053A77">
            <w:pPr>
              <w:spacing w:before="0" w:after="0"/>
              <w:rPr>
                <w:sz w:val="16"/>
              </w:rPr>
            </w:pPr>
            <w:r w:rsidRPr="00B33A8B">
              <w:rPr>
                <w:sz w:val="16"/>
              </w:rPr>
              <w:t xml:space="preserve">30-60 percent </w:t>
            </w:r>
          </w:p>
        </w:tc>
      </w:tr>
      <w:tr w:rsidR="00506AC5" w:rsidRPr="00324BAC" w:rsidTr="00053A77">
        <w:trPr>
          <w:trHeight w:val="188"/>
        </w:trPr>
        <w:tc>
          <w:tcPr>
            <w:tcW w:w="1521" w:type="dxa"/>
          </w:tcPr>
          <w:p w:rsidR="00506AC5" w:rsidRPr="00036A25" w:rsidRDefault="00506AC5" w:rsidP="00053A77">
            <w:pPr>
              <w:spacing w:before="0" w:after="0"/>
              <w:rPr>
                <w:b/>
                <w:i/>
                <w:sz w:val="16"/>
              </w:rPr>
            </w:pPr>
            <w:r w:rsidRPr="00036A25">
              <w:rPr>
                <w:b/>
                <w:i/>
                <w:sz w:val="16"/>
              </w:rPr>
              <w:t xml:space="preserve">Likely </w:t>
            </w:r>
          </w:p>
        </w:tc>
        <w:tc>
          <w:tcPr>
            <w:tcW w:w="3605" w:type="dxa"/>
          </w:tcPr>
          <w:p w:rsidR="00506AC5" w:rsidRPr="00B33A8B" w:rsidRDefault="00506AC5" w:rsidP="00053A77">
            <w:pPr>
              <w:spacing w:before="0" w:after="0"/>
              <w:rPr>
                <w:sz w:val="16"/>
              </w:rPr>
            </w:pPr>
            <w:r w:rsidRPr="00B33A8B">
              <w:rPr>
                <w:sz w:val="16"/>
              </w:rPr>
              <w:t xml:space="preserve">Event occurs from time to time. </w:t>
            </w:r>
          </w:p>
        </w:tc>
        <w:tc>
          <w:tcPr>
            <w:tcW w:w="2915" w:type="dxa"/>
          </w:tcPr>
          <w:p w:rsidR="00506AC5" w:rsidRPr="00B33A8B" w:rsidRDefault="00506AC5" w:rsidP="00053A77">
            <w:pPr>
              <w:spacing w:before="0" w:after="0"/>
              <w:rPr>
                <w:sz w:val="16"/>
              </w:rPr>
            </w:pPr>
            <w:r w:rsidRPr="00B33A8B">
              <w:rPr>
                <w:sz w:val="16"/>
              </w:rPr>
              <w:t xml:space="preserve">Event expected to occur once in the next year. </w:t>
            </w:r>
          </w:p>
        </w:tc>
        <w:tc>
          <w:tcPr>
            <w:tcW w:w="2552" w:type="dxa"/>
          </w:tcPr>
          <w:p w:rsidR="00506AC5" w:rsidRPr="00B33A8B" w:rsidRDefault="00506AC5" w:rsidP="00053A77">
            <w:pPr>
              <w:spacing w:before="0" w:after="0"/>
              <w:rPr>
                <w:sz w:val="16"/>
              </w:rPr>
            </w:pPr>
            <w:r w:rsidRPr="00B33A8B">
              <w:rPr>
                <w:sz w:val="16"/>
              </w:rPr>
              <w:t xml:space="preserve">60 - 90 percent </w:t>
            </w:r>
          </w:p>
        </w:tc>
      </w:tr>
      <w:tr w:rsidR="00506AC5" w:rsidRPr="00324BAC" w:rsidTr="00053A77">
        <w:trPr>
          <w:trHeight w:val="200"/>
        </w:trPr>
        <w:tc>
          <w:tcPr>
            <w:tcW w:w="1521" w:type="dxa"/>
          </w:tcPr>
          <w:p w:rsidR="00506AC5" w:rsidRPr="00B33A8B" w:rsidRDefault="00506AC5" w:rsidP="00053A77">
            <w:pPr>
              <w:spacing w:before="0" w:after="0"/>
              <w:rPr>
                <w:sz w:val="16"/>
              </w:rPr>
            </w:pPr>
            <w:r w:rsidRPr="00B33A8B">
              <w:rPr>
                <w:b/>
                <w:bCs/>
                <w:i/>
                <w:iCs/>
                <w:sz w:val="16"/>
              </w:rPr>
              <w:t xml:space="preserve">Almost Certain </w:t>
            </w:r>
          </w:p>
        </w:tc>
        <w:tc>
          <w:tcPr>
            <w:tcW w:w="3605" w:type="dxa"/>
          </w:tcPr>
          <w:p w:rsidR="00506AC5" w:rsidRPr="00B33A8B" w:rsidRDefault="00506AC5" w:rsidP="00053A77">
            <w:pPr>
              <w:spacing w:before="0" w:after="0"/>
              <w:rPr>
                <w:sz w:val="16"/>
              </w:rPr>
            </w:pPr>
            <w:r w:rsidRPr="00B33A8B">
              <w:rPr>
                <w:sz w:val="16"/>
              </w:rPr>
              <w:t xml:space="preserve">Risk event is expected to occur. </w:t>
            </w:r>
          </w:p>
        </w:tc>
        <w:tc>
          <w:tcPr>
            <w:tcW w:w="2915" w:type="dxa"/>
          </w:tcPr>
          <w:p w:rsidR="00506AC5" w:rsidRPr="00B33A8B" w:rsidRDefault="00506AC5" w:rsidP="00053A77">
            <w:pPr>
              <w:spacing w:before="0" w:after="0"/>
              <w:rPr>
                <w:sz w:val="16"/>
              </w:rPr>
            </w:pPr>
            <w:r w:rsidRPr="00B33A8B">
              <w:rPr>
                <w:sz w:val="16"/>
              </w:rPr>
              <w:t xml:space="preserve">Event expected to occur within the next three months. </w:t>
            </w:r>
          </w:p>
        </w:tc>
        <w:tc>
          <w:tcPr>
            <w:tcW w:w="2552" w:type="dxa"/>
          </w:tcPr>
          <w:p w:rsidR="00506AC5" w:rsidRPr="00B33A8B" w:rsidRDefault="00506AC5" w:rsidP="00053A77">
            <w:pPr>
              <w:spacing w:before="0" w:after="0"/>
              <w:rPr>
                <w:sz w:val="16"/>
              </w:rPr>
            </w:pPr>
            <w:r w:rsidRPr="00B33A8B">
              <w:rPr>
                <w:sz w:val="16"/>
              </w:rPr>
              <w:t xml:space="preserve">More than 90 percent </w:t>
            </w:r>
          </w:p>
        </w:tc>
      </w:tr>
    </w:tbl>
    <w:p w:rsidR="00506AC5" w:rsidRPr="00B33A8B" w:rsidRDefault="00506AC5" w:rsidP="00506AC5">
      <w:pPr>
        <w:spacing w:before="0" w:after="0"/>
        <w:rPr>
          <w:sz w:val="10"/>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3402"/>
        <w:gridCol w:w="1559"/>
        <w:gridCol w:w="2268"/>
      </w:tblGrid>
      <w:tr w:rsidR="00506AC5" w:rsidRPr="00324BAC" w:rsidTr="00053A77">
        <w:trPr>
          <w:trHeight w:val="103"/>
        </w:trPr>
        <w:tc>
          <w:tcPr>
            <w:tcW w:w="10598" w:type="dxa"/>
            <w:gridSpan w:val="5"/>
            <w:shd w:val="clear" w:color="auto" w:fill="B9D432"/>
          </w:tcPr>
          <w:p w:rsidR="00506AC5" w:rsidRPr="00F430AD" w:rsidRDefault="00506AC5" w:rsidP="00053A77">
            <w:pPr>
              <w:spacing w:before="0" w:after="0"/>
              <w:rPr>
                <w:sz w:val="18"/>
              </w:rPr>
            </w:pPr>
            <w:r w:rsidRPr="00F430AD">
              <w:rPr>
                <w:bCs/>
                <w:i/>
                <w:iCs/>
                <w:sz w:val="18"/>
              </w:rPr>
              <w:t xml:space="preserve">What would be the CONSEQUENCES should an event occur  </w:t>
            </w:r>
          </w:p>
        </w:tc>
      </w:tr>
      <w:tr w:rsidR="00506AC5" w:rsidRPr="00324BAC" w:rsidTr="00053A77">
        <w:trPr>
          <w:trHeight w:val="208"/>
        </w:trPr>
        <w:tc>
          <w:tcPr>
            <w:tcW w:w="1809" w:type="dxa"/>
          </w:tcPr>
          <w:p w:rsidR="00506AC5" w:rsidRPr="00036A25" w:rsidRDefault="00506AC5" w:rsidP="00053A77">
            <w:pPr>
              <w:spacing w:before="0" w:after="0"/>
              <w:rPr>
                <w:b/>
                <w:i/>
                <w:sz w:val="16"/>
              </w:rPr>
            </w:pPr>
            <w:r w:rsidRPr="00036A25">
              <w:rPr>
                <w:b/>
                <w:i/>
                <w:sz w:val="16"/>
              </w:rPr>
              <w:t xml:space="preserve">Negligible/ </w:t>
            </w:r>
          </w:p>
          <w:p w:rsidR="00506AC5" w:rsidRPr="00036A25" w:rsidRDefault="00506AC5" w:rsidP="00053A77">
            <w:pPr>
              <w:spacing w:before="0" w:after="0"/>
              <w:rPr>
                <w:b/>
                <w:i/>
                <w:sz w:val="16"/>
              </w:rPr>
            </w:pPr>
            <w:r w:rsidRPr="00036A25">
              <w:rPr>
                <w:b/>
                <w:bCs/>
                <w:i/>
                <w:iCs/>
                <w:sz w:val="16"/>
              </w:rPr>
              <w:t xml:space="preserve">Insignificant </w:t>
            </w:r>
          </w:p>
        </w:tc>
        <w:tc>
          <w:tcPr>
            <w:tcW w:w="1560" w:type="dxa"/>
          </w:tcPr>
          <w:p w:rsidR="00506AC5" w:rsidRPr="00036A25" w:rsidRDefault="00506AC5" w:rsidP="00053A77">
            <w:pPr>
              <w:spacing w:before="0" w:after="0"/>
              <w:rPr>
                <w:b/>
                <w:i/>
                <w:sz w:val="16"/>
              </w:rPr>
            </w:pPr>
            <w:r w:rsidRPr="00036A25">
              <w:rPr>
                <w:b/>
                <w:i/>
                <w:sz w:val="16"/>
              </w:rPr>
              <w:t xml:space="preserve">Minor </w:t>
            </w:r>
          </w:p>
        </w:tc>
        <w:tc>
          <w:tcPr>
            <w:tcW w:w="3402" w:type="dxa"/>
          </w:tcPr>
          <w:p w:rsidR="00506AC5" w:rsidRPr="00036A25" w:rsidRDefault="00506AC5" w:rsidP="00053A77">
            <w:pPr>
              <w:spacing w:before="0" w:after="0"/>
              <w:rPr>
                <w:b/>
                <w:i/>
                <w:sz w:val="16"/>
              </w:rPr>
            </w:pPr>
            <w:r w:rsidRPr="00036A25">
              <w:rPr>
                <w:b/>
                <w:i/>
                <w:sz w:val="16"/>
              </w:rPr>
              <w:t xml:space="preserve">Moderate </w:t>
            </w:r>
          </w:p>
        </w:tc>
        <w:tc>
          <w:tcPr>
            <w:tcW w:w="1559" w:type="dxa"/>
          </w:tcPr>
          <w:p w:rsidR="00506AC5" w:rsidRPr="00036A25" w:rsidRDefault="00506AC5" w:rsidP="00053A77">
            <w:pPr>
              <w:spacing w:before="0" w:after="0"/>
              <w:rPr>
                <w:b/>
                <w:i/>
                <w:sz w:val="16"/>
              </w:rPr>
            </w:pPr>
            <w:r w:rsidRPr="00036A25">
              <w:rPr>
                <w:b/>
                <w:i/>
                <w:sz w:val="16"/>
              </w:rPr>
              <w:t xml:space="preserve">Major </w:t>
            </w:r>
          </w:p>
        </w:tc>
        <w:tc>
          <w:tcPr>
            <w:tcW w:w="2268" w:type="dxa"/>
          </w:tcPr>
          <w:p w:rsidR="00506AC5" w:rsidRPr="00B33A8B" w:rsidRDefault="00506AC5" w:rsidP="00053A77">
            <w:pPr>
              <w:spacing w:before="0" w:after="0"/>
              <w:rPr>
                <w:sz w:val="16"/>
              </w:rPr>
            </w:pPr>
            <w:r w:rsidRPr="00B33A8B">
              <w:rPr>
                <w:b/>
                <w:bCs/>
                <w:i/>
                <w:iCs/>
                <w:sz w:val="16"/>
              </w:rPr>
              <w:t xml:space="preserve">Extreme / Catastrophic </w:t>
            </w:r>
          </w:p>
        </w:tc>
      </w:tr>
      <w:tr w:rsidR="00506AC5" w:rsidRPr="00324BAC" w:rsidTr="00053A77">
        <w:trPr>
          <w:trHeight w:val="535"/>
        </w:trPr>
        <w:tc>
          <w:tcPr>
            <w:tcW w:w="1809" w:type="dxa"/>
          </w:tcPr>
          <w:p w:rsidR="00506AC5" w:rsidRPr="007D47CB" w:rsidRDefault="00506AC5" w:rsidP="00053A77">
            <w:pPr>
              <w:spacing w:before="0" w:after="0"/>
              <w:rPr>
                <w:sz w:val="16"/>
              </w:rPr>
            </w:pPr>
            <w:r w:rsidRPr="007D47CB">
              <w:rPr>
                <w:iCs/>
                <w:sz w:val="16"/>
              </w:rPr>
              <w:t xml:space="preserve">No injury/illness/time lost. Minor adjustment to operational routine. </w:t>
            </w:r>
          </w:p>
        </w:tc>
        <w:tc>
          <w:tcPr>
            <w:tcW w:w="1560" w:type="dxa"/>
          </w:tcPr>
          <w:p w:rsidR="00506AC5" w:rsidRPr="007D47CB" w:rsidRDefault="00506AC5" w:rsidP="00053A77">
            <w:pPr>
              <w:spacing w:before="0" w:after="0"/>
              <w:rPr>
                <w:sz w:val="16"/>
              </w:rPr>
            </w:pPr>
            <w:r w:rsidRPr="007D47CB">
              <w:rPr>
                <w:iCs/>
                <w:sz w:val="16"/>
              </w:rPr>
              <w:t xml:space="preserve">No lost time injury. An injury requiring first aid or medical treatment. </w:t>
            </w:r>
          </w:p>
        </w:tc>
        <w:tc>
          <w:tcPr>
            <w:tcW w:w="3402" w:type="dxa"/>
          </w:tcPr>
          <w:p w:rsidR="00506AC5" w:rsidRPr="007D47CB" w:rsidRDefault="00506AC5" w:rsidP="00053A77">
            <w:pPr>
              <w:spacing w:before="0" w:after="0"/>
              <w:rPr>
                <w:sz w:val="16"/>
              </w:rPr>
            </w:pPr>
            <w:r w:rsidRPr="007D47CB">
              <w:rPr>
                <w:iCs/>
                <w:sz w:val="16"/>
              </w:rPr>
              <w:t xml:space="preserve">An injury involving a temporary loss of function or a notifiable event (illness/injury requiring overnight inpatient hospitalisation, or a dangerous event requiring notification). </w:t>
            </w:r>
          </w:p>
        </w:tc>
        <w:tc>
          <w:tcPr>
            <w:tcW w:w="1559" w:type="dxa"/>
          </w:tcPr>
          <w:p w:rsidR="00506AC5" w:rsidRPr="007D47CB" w:rsidRDefault="00506AC5" w:rsidP="00053A77">
            <w:pPr>
              <w:spacing w:before="0" w:after="0"/>
              <w:rPr>
                <w:sz w:val="16"/>
              </w:rPr>
            </w:pPr>
            <w:r w:rsidRPr="007D47CB">
              <w:rPr>
                <w:iCs/>
                <w:sz w:val="16"/>
              </w:rPr>
              <w:t xml:space="preserve">An event resulting in permanent loss of function or disability. </w:t>
            </w:r>
          </w:p>
        </w:tc>
        <w:tc>
          <w:tcPr>
            <w:tcW w:w="2268" w:type="dxa"/>
          </w:tcPr>
          <w:p w:rsidR="00506AC5" w:rsidRPr="007D47CB" w:rsidRDefault="00506AC5" w:rsidP="00053A77">
            <w:pPr>
              <w:spacing w:before="0" w:after="0"/>
              <w:rPr>
                <w:sz w:val="16"/>
              </w:rPr>
            </w:pPr>
            <w:r w:rsidRPr="007D47CB">
              <w:rPr>
                <w:iCs/>
                <w:sz w:val="16"/>
              </w:rPr>
              <w:t xml:space="preserve">An event resulting in loss of life. </w:t>
            </w:r>
          </w:p>
        </w:tc>
      </w:tr>
    </w:tbl>
    <w:p w:rsidR="00506AC5" w:rsidRPr="00AB35A3" w:rsidRDefault="00506AC5" w:rsidP="00506AC5">
      <w:pPr>
        <w:spacing w:before="0" w:after="0"/>
        <w:rPr>
          <w:sz w:val="10"/>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417"/>
        <w:gridCol w:w="1701"/>
        <w:gridCol w:w="1701"/>
        <w:gridCol w:w="1843"/>
      </w:tblGrid>
      <w:tr w:rsidR="00506AC5" w:rsidRPr="00324BAC" w:rsidTr="00053A77">
        <w:trPr>
          <w:trHeight w:val="327"/>
        </w:trPr>
        <w:tc>
          <w:tcPr>
            <w:tcW w:w="10598" w:type="dxa"/>
            <w:gridSpan w:val="6"/>
            <w:shd w:val="clear" w:color="auto" w:fill="B9D432"/>
            <w:vAlign w:val="center"/>
          </w:tcPr>
          <w:p w:rsidR="00506AC5" w:rsidRPr="00F430AD" w:rsidRDefault="00506AC5" w:rsidP="00053A77">
            <w:pPr>
              <w:spacing w:before="0" w:after="0"/>
              <w:rPr>
                <w:sz w:val="18"/>
              </w:rPr>
            </w:pPr>
            <w:r w:rsidRPr="00F430AD">
              <w:rPr>
                <w:sz w:val="18"/>
              </w:rPr>
              <w:t>Indicate the LIKELIHOOD and CONSEQUENCE in the table below to establish the RISK RATING</w:t>
            </w:r>
          </w:p>
        </w:tc>
      </w:tr>
      <w:tr w:rsidR="00506AC5" w:rsidRPr="00FE698B" w:rsidTr="00053A77">
        <w:tblPrEx>
          <w:tblBorders>
            <w:top w:val="nil"/>
            <w:left w:val="nil"/>
            <w:bottom w:val="nil"/>
            <w:right w:val="nil"/>
            <w:insideH w:val="none" w:sz="0" w:space="0" w:color="auto"/>
            <w:insideV w:val="none" w:sz="0" w:space="0" w:color="auto"/>
          </w:tblBorders>
        </w:tblPrEx>
        <w:trPr>
          <w:trHeight w:val="221"/>
        </w:trPr>
        <w:tc>
          <w:tcPr>
            <w:tcW w:w="1951" w:type="dxa"/>
            <w:vMerge w:val="restart"/>
            <w:tcBorders>
              <w:top w:val="single" w:sz="4" w:space="0" w:color="auto"/>
              <w:left w:val="single" w:sz="4" w:space="0" w:color="auto"/>
              <w:right w:val="single" w:sz="4" w:space="0" w:color="auto"/>
            </w:tcBorders>
            <w:vAlign w:val="center"/>
          </w:tcPr>
          <w:p w:rsidR="00506AC5" w:rsidRPr="00C5372F" w:rsidRDefault="00506AC5" w:rsidP="00053A77">
            <w:pPr>
              <w:spacing w:before="0" w:after="0"/>
              <w:jc w:val="center"/>
              <w:rPr>
                <w:b/>
                <w:bCs/>
                <w:sz w:val="16"/>
              </w:rPr>
            </w:pPr>
            <w:r w:rsidRPr="00C5372F">
              <w:rPr>
                <w:b/>
                <w:bCs/>
                <w:noProof/>
                <w:sz w:val="16"/>
              </w:rPr>
              <mc:AlternateContent>
                <mc:Choice Requires="wps">
                  <w:drawing>
                    <wp:anchor distT="0" distB="0" distL="114300" distR="114300" simplePos="0" relativeHeight="251654656" behindDoc="0" locked="0" layoutInCell="1" allowOverlap="1" wp14:anchorId="20113DFD" wp14:editId="5083E389">
                      <wp:simplePos x="0" y="0"/>
                      <wp:positionH relativeFrom="column">
                        <wp:posOffset>430530</wp:posOffset>
                      </wp:positionH>
                      <wp:positionV relativeFrom="paragraph">
                        <wp:posOffset>130175</wp:posOffset>
                      </wp:positionV>
                      <wp:extent cx="273050" cy="152400"/>
                      <wp:effectExtent l="38100" t="0" r="12700" b="38100"/>
                      <wp:wrapThrough wrapText="bothSides">
                        <wp:wrapPolygon edited="0">
                          <wp:start x="1507" y="0"/>
                          <wp:lineTo x="-3014" y="16200"/>
                          <wp:lineTo x="4521" y="24300"/>
                          <wp:lineTo x="16577" y="24300"/>
                          <wp:lineTo x="18084" y="21600"/>
                          <wp:lineTo x="21098" y="5400"/>
                          <wp:lineTo x="19591" y="0"/>
                          <wp:lineTo x="1507" y="0"/>
                        </wp:wrapPolygon>
                      </wp:wrapThrough>
                      <wp:docPr id="7" name="Arrow: Down 7"/>
                      <wp:cNvGraphicFramePr/>
                      <a:graphic xmlns:a="http://schemas.openxmlformats.org/drawingml/2006/main">
                        <a:graphicData uri="http://schemas.microsoft.com/office/word/2010/wordprocessingShape">
                          <wps:wsp>
                            <wps:cNvSpPr/>
                            <wps:spPr>
                              <a:xfrm>
                                <a:off x="0" y="0"/>
                                <a:ext cx="273050" cy="152400"/>
                              </a:xfrm>
                              <a:prstGeom prst="downArrow">
                                <a:avLst/>
                              </a:prstGeom>
                              <a:solidFill>
                                <a:schemeClr val="accent3">
                                  <a:lumMod val="60000"/>
                                  <a:lumOff val="4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896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33.9pt;margin-top:10.25pt;width:21.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" adj="10800" fillcolor="#c2d69b [1942]" strokecolor="#0d0d0d [3069]" strokeweight="2pt">
                      <w10:wrap type="through"/>
                    </v:shape>
                  </w:pict>
                </mc:Fallback>
              </mc:AlternateContent>
            </w:r>
            <w:r w:rsidRPr="00C5372F">
              <w:rPr>
                <w:b/>
                <w:bCs/>
                <w:sz w:val="16"/>
              </w:rPr>
              <w:t>LIKELIHOOD</w:t>
            </w:r>
          </w:p>
        </w:tc>
        <w:tc>
          <w:tcPr>
            <w:tcW w:w="8647" w:type="dxa"/>
            <w:gridSpan w:val="5"/>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jc w:val="center"/>
              <w:rPr>
                <w:b/>
                <w:sz w:val="16"/>
              </w:rPr>
            </w:pPr>
            <w:r w:rsidRPr="00C5372F">
              <w:rPr>
                <w:b/>
                <w:noProof/>
                <w:sz w:val="16"/>
              </w:rPr>
              <mc:AlternateContent>
                <mc:Choice Requires="wps">
                  <w:drawing>
                    <wp:anchor distT="0" distB="0" distL="114300" distR="114300" simplePos="0" relativeHeight="251658752" behindDoc="0" locked="0" layoutInCell="1" allowOverlap="1" wp14:anchorId="6EBCDA54" wp14:editId="5E10C75E">
                      <wp:simplePos x="0" y="0"/>
                      <wp:positionH relativeFrom="column">
                        <wp:posOffset>3201670</wp:posOffset>
                      </wp:positionH>
                      <wp:positionV relativeFrom="paragraph">
                        <wp:posOffset>16510</wp:posOffset>
                      </wp:positionV>
                      <wp:extent cx="368300" cy="127000"/>
                      <wp:effectExtent l="0" t="0" r="12700" b="25400"/>
                      <wp:wrapNone/>
                      <wp:docPr id="8" name="Arrow: Left 8"/>
                      <wp:cNvGraphicFramePr/>
                      <a:graphic xmlns:a="http://schemas.openxmlformats.org/drawingml/2006/main">
                        <a:graphicData uri="http://schemas.microsoft.com/office/word/2010/wordprocessingShape">
                          <wps:wsp>
                            <wps:cNvSpPr/>
                            <wps:spPr>
                              <a:xfrm rot="10800000">
                                <a:off x="0" y="0"/>
                                <a:ext cx="368300" cy="127000"/>
                              </a:xfrm>
                              <a:prstGeom prst="leftArrow">
                                <a:avLst/>
                              </a:prstGeom>
                              <a:solidFill>
                                <a:srgbClr val="9BBB59">
                                  <a:lumMod val="75000"/>
                                </a:srgbClr>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16E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6" type="#_x0000_t66" style="position:absolute;margin-left:252.1pt;margin-top:1.3pt;width:29pt;height:10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" adj="3724" fillcolor="#77933c" strokecolor="#0d0d0d" strokeweight="2pt"/>
                  </w:pict>
                </mc:Fallback>
              </mc:AlternateContent>
            </w:r>
            <w:r w:rsidRPr="00C5372F">
              <w:rPr>
                <w:b/>
                <w:noProof/>
                <w:sz w:val="16"/>
              </w:rPr>
              <mc:AlternateContent>
                <mc:Choice Requires="wps">
                  <w:drawing>
                    <wp:anchor distT="0" distB="0" distL="114300" distR="114300" simplePos="0" relativeHeight="251656704" behindDoc="0" locked="0" layoutInCell="1" allowOverlap="1" wp14:anchorId="44BD4EEB" wp14:editId="2D896B2F">
                      <wp:simplePos x="0" y="0"/>
                      <wp:positionH relativeFrom="column">
                        <wp:posOffset>1447800</wp:posOffset>
                      </wp:positionH>
                      <wp:positionV relativeFrom="paragraph">
                        <wp:posOffset>13970</wp:posOffset>
                      </wp:positionV>
                      <wp:extent cx="368300" cy="127000"/>
                      <wp:effectExtent l="0" t="0" r="12700" b="25400"/>
                      <wp:wrapNone/>
                      <wp:docPr id="9" name="Arrow: Left 9"/>
                      <wp:cNvGraphicFramePr/>
                      <a:graphic xmlns:a="http://schemas.openxmlformats.org/drawingml/2006/main">
                        <a:graphicData uri="http://schemas.microsoft.com/office/word/2010/wordprocessingShape">
                          <wps:wsp>
                            <wps:cNvSpPr/>
                            <wps:spPr>
                              <a:xfrm>
                                <a:off x="0" y="0"/>
                                <a:ext cx="368300" cy="127000"/>
                              </a:xfrm>
                              <a:prstGeom prst="leftArrow">
                                <a:avLst/>
                              </a:prstGeom>
                              <a:solidFill>
                                <a:schemeClr val="accent3">
                                  <a:lumMod val="7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5002B" id="Arrow: Left 9" o:spid="_x0000_s1026" type="#_x0000_t66" style="position:absolute;margin-left:114pt;margin-top:1.1pt;width:29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" adj="3724" fillcolor="#76923c [2406]" strokecolor="#0d0d0d [3069]" strokeweight="2pt"/>
                  </w:pict>
                </mc:Fallback>
              </mc:AlternateContent>
            </w:r>
            <w:r w:rsidRPr="00C5372F">
              <w:rPr>
                <w:b/>
                <w:sz w:val="16"/>
              </w:rPr>
              <w:t xml:space="preserve">CONSEQUENCES </w:t>
            </w:r>
          </w:p>
        </w:tc>
      </w:tr>
      <w:tr w:rsidR="00506AC5" w:rsidRPr="00FE698B" w:rsidTr="00053A77">
        <w:tblPrEx>
          <w:tblBorders>
            <w:top w:val="nil"/>
            <w:left w:val="nil"/>
            <w:bottom w:val="nil"/>
            <w:right w:val="nil"/>
            <w:insideH w:val="none" w:sz="0" w:space="0" w:color="auto"/>
            <w:insideV w:val="none" w:sz="0" w:space="0" w:color="auto"/>
          </w:tblBorders>
        </w:tblPrEx>
        <w:trPr>
          <w:trHeight w:val="221"/>
        </w:trPr>
        <w:tc>
          <w:tcPr>
            <w:tcW w:w="1951" w:type="dxa"/>
            <w:vMerge/>
            <w:tcBorders>
              <w:left w:val="single" w:sz="4" w:space="0" w:color="auto"/>
              <w:bottom w:val="single" w:sz="4" w:space="0" w:color="auto"/>
              <w:right w:val="single" w:sz="4" w:space="0" w:color="auto"/>
            </w:tcBorders>
          </w:tcPr>
          <w:p w:rsidR="00506AC5" w:rsidRPr="00C5372F" w:rsidRDefault="00506AC5" w:rsidP="00053A77">
            <w:pPr>
              <w:spacing w:before="0" w:after="0"/>
              <w:rPr>
                <w:sz w:val="16"/>
              </w:rPr>
            </w:pPr>
          </w:p>
        </w:tc>
        <w:tc>
          <w:tcPr>
            <w:tcW w:w="1985"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Negligible/ </w:t>
            </w:r>
            <w:r w:rsidRPr="00C5372F">
              <w:rPr>
                <w:bCs/>
                <w:iCs/>
                <w:sz w:val="16"/>
              </w:rPr>
              <w:t>Insignificant</w:t>
            </w:r>
            <w:r w:rsidRPr="00C5372F">
              <w:rPr>
                <w:b/>
                <w:bCs/>
                <w:i/>
                <w:iCs/>
                <w:sz w:val="16"/>
              </w:rPr>
              <w:t xml:space="preserve"> </w:t>
            </w:r>
          </w:p>
        </w:tc>
        <w:tc>
          <w:tcPr>
            <w:tcW w:w="1417"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Minor </w:t>
            </w:r>
          </w:p>
        </w:tc>
        <w:tc>
          <w:tcPr>
            <w:tcW w:w="1701"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Moderate </w:t>
            </w:r>
          </w:p>
        </w:tc>
        <w:tc>
          <w:tcPr>
            <w:tcW w:w="1701"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Major </w:t>
            </w:r>
          </w:p>
        </w:tc>
        <w:tc>
          <w:tcPr>
            <w:tcW w:w="1843"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Extreme </w:t>
            </w:r>
          </w:p>
        </w:tc>
      </w:tr>
      <w:tr w:rsidR="00506AC5" w:rsidRPr="00FE698B" w:rsidTr="00053A77">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Rare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rsidR="00506AC5" w:rsidRPr="00C5372F" w:rsidRDefault="00506AC5" w:rsidP="00053A77">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rsidR="00506AC5" w:rsidRPr="00C5372F" w:rsidRDefault="00506AC5" w:rsidP="00053A77">
            <w:pPr>
              <w:spacing w:before="0" w:after="0"/>
              <w:rPr>
                <w:sz w:val="16"/>
              </w:rPr>
            </w:pPr>
            <w:r w:rsidRPr="00C5372F">
              <w:rPr>
                <w:sz w:val="16"/>
              </w:rPr>
              <w:t xml:space="preserve">Low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06AC5" w:rsidRPr="00C5372F" w:rsidRDefault="00506AC5" w:rsidP="00053A77">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06AC5" w:rsidRPr="00C5372F" w:rsidRDefault="00506AC5" w:rsidP="00053A77">
            <w:pPr>
              <w:spacing w:before="0" w:after="0"/>
              <w:rPr>
                <w:sz w:val="16"/>
              </w:rPr>
            </w:pPr>
            <w:r w:rsidRPr="00C5372F">
              <w:rPr>
                <w:sz w:val="16"/>
              </w:rPr>
              <w:t xml:space="preserve">Medium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506AC5" w:rsidRPr="00C5372F" w:rsidRDefault="00506AC5" w:rsidP="00053A77">
            <w:pPr>
              <w:spacing w:before="0" w:after="0"/>
              <w:rPr>
                <w:sz w:val="16"/>
              </w:rPr>
            </w:pPr>
            <w:r w:rsidRPr="00C5372F">
              <w:rPr>
                <w:sz w:val="16"/>
              </w:rPr>
              <w:t xml:space="preserve">High </w:t>
            </w:r>
          </w:p>
        </w:tc>
      </w:tr>
      <w:tr w:rsidR="00506AC5" w:rsidRPr="00FE698B" w:rsidTr="00053A77">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Unlikely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rsidR="00506AC5" w:rsidRPr="00C5372F" w:rsidRDefault="00506AC5" w:rsidP="00053A77">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rsidR="00506AC5" w:rsidRPr="00C5372F" w:rsidRDefault="00506AC5" w:rsidP="00053A77">
            <w:pPr>
              <w:spacing w:before="0" w:after="0"/>
              <w:rPr>
                <w:sz w:val="16"/>
              </w:rPr>
            </w:pPr>
            <w:r w:rsidRPr="00C5372F">
              <w:rPr>
                <w:sz w:val="16"/>
              </w:rPr>
              <w:t xml:space="preserve">Low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06AC5" w:rsidRPr="00C5372F" w:rsidRDefault="00506AC5" w:rsidP="00053A77">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506AC5" w:rsidRPr="00C5372F" w:rsidRDefault="00506AC5" w:rsidP="00053A77">
            <w:pPr>
              <w:spacing w:before="0" w:after="0"/>
              <w:rPr>
                <w:sz w:val="16"/>
              </w:rPr>
            </w:pPr>
            <w:r w:rsidRPr="00C5372F">
              <w:rPr>
                <w:sz w:val="16"/>
              </w:rPr>
              <w:t xml:space="preserve">High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506AC5" w:rsidRPr="00C5372F" w:rsidRDefault="00506AC5" w:rsidP="00053A77">
            <w:pPr>
              <w:spacing w:before="0" w:after="0"/>
              <w:rPr>
                <w:sz w:val="16"/>
              </w:rPr>
            </w:pPr>
            <w:r w:rsidRPr="00C5372F">
              <w:rPr>
                <w:sz w:val="16"/>
              </w:rPr>
              <w:t xml:space="preserve">High </w:t>
            </w:r>
          </w:p>
        </w:tc>
      </w:tr>
      <w:tr w:rsidR="00506AC5" w:rsidRPr="00FE698B" w:rsidTr="00053A77">
        <w:tblPrEx>
          <w:tblBorders>
            <w:top w:val="nil"/>
            <w:left w:val="nil"/>
            <w:bottom w:val="nil"/>
            <w:right w:val="nil"/>
            <w:insideH w:val="none" w:sz="0" w:space="0" w:color="auto"/>
            <w:insideV w:val="none" w:sz="0" w:space="0" w:color="auto"/>
          </w:tblBorders>
        </w:tblPrEx>
        <w:trPr>
          <w:trHeight w:val="96"/>
        </w:trPr>
        <w:tc>
          <w:tcPr>
            <w:tcW w:w="1951"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Possible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rsidR="00506AC5" w:rsidRPr="00C5372F" w:rsidRDefault="00506AC5" w:rsidP="00053A77">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rsidR="00506AC5" w:rsidRPr="00C5372F" w:rsidRDefault="00506AC5" w:rsidP="00053A77">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506AC5" w:rsidRPr="00C5372F" w:rsidRDefault="00506AC5" w:rsidP="00053A77">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506AC5" w:rsidRPr="00C5372F" w:rsidRDefault="00506AC5" w:rsidP="00053A77">
            <w:pPr>
              <w:spacing w:before="0" w:after="0"/>
              <w:rPr>
                <w:sz w:val="16"/>
              </w:rPr>
            </w:pPr>
            <w:r w:rsidRPr="00C5372F">
              <w:rPr>
                <w:sz w:val="16"/>
              </w:rPr>
              <w:t xml:space="preserve">High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506AC5" w:rsidRPr="00C5372F" w:rsidRDefault="00506AC5" w:rsidP="00053A77">
            <w:pPr>
              <w:spacing w:before="0" w:after="0"/>
              <w:rPr>
                <w:sz w:val="16"/>
              </w:rPr>
            </w:pPr>
            <w:r w:rsidRPr="00C5372F">
              <w:rPr>
                <w:sz w:val="16"/>
              </w:rPr>
              <w:t xml:space="preserve">Extreme </w:t>
            </w:r>
          </w:p>
        </w:tc>
      </w:tr>
      <w:tr w:rsidR="00506AC5" w:rsidRPr="00FE698B" w:rsidTr="00053A77">
        <w:tblPrEx>
          <w:tblBorders>
            <w:top w:val="nil"/>
            <w:left w:val="nil"/>
            <w:bottom w:val="nil"/>
            <w:right w:val="nil"/>
            <w:insideH w:val="none" w:sz="0" w:space="0" w:color="auto"/>
            <w:insideV w:val="none" w:sz="0" w:space="0" w:color="auto"/>
          </w:tblBorders>
        </w:tblPrEx>
        <w:trPr>
          <w:trHeight w:val="96"/>
        </w:trPr>
        <w:tc>
          <w:tcPr>
            <w:tcW w:w="1951"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Likely </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rsidR="00506AC5" w:rsidRPr="00C5372F" w:rsidRDefault="00506AC5" w:rsidP="00053A77">
            <w:pPr>
              <w:spacing w:before="0" w:after="0"/>
              <w:rPr>
                <w:sz w:val="16"/>
              </w:rPr>
            </w:pPr>
            <w:r w:rsidRPr="00C5372F">
              <w:rPr>
                <w:sz w:val="16"/>
              </w:rPr>
              <w:t xml:space="preserve">Medium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rsidR="00506AC5" w:rsidRPr="00C5372F" w:rsidRDefault="00506AC5" w:rsidP="00053A77">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506AC5" w:rsidRPr="00C5372F" w:rsidRDefault="00506AC5" w:rsidP="00053A77">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506AC5" w:rsidRPr="00C5372F" w:rsidRDefault="00506AC5" w:rsidP="00053A77">
            <w:pPr>
              <w:spacing w:before="0" w:after="0"/>
              <w:rPr>
                <w:sz w:val="16"/>
              </w:rPr>
            </w:pPr>
            <w:r w:rsidRPr="00C5372F">
              <w:rPr>
                <w:sz w:val="16"/>
              </w:rPr>
              <w:t xml:space="preserve">Extreme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506AC5" w:rsidRPr="00C5372F" w:rsidRDefault="00506AC5" w:rsidP="00053A77">
            <w:pPr>
              <w:spacing w:before="0" w:after="0"/>
              <w:rPr>
                <w:sz w:val="16"/>
              </w:rPr>
            </w:pPr>
            <w:r w:rsidRPr="00C5372F">
              <w:rPr>
                <w:sz w:val="16"/>
              </w:rPr>
              <w:t xml:space="preserve">Extreme </w:t>
            </w:r>
          </w:p>
        </w:tc>
      </w:tr>
      <w:tr w:rsidR="00506AC5" w:rsidRPr="00FE698B" w:rsidTr="00053A77">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rsidR="00506AC5" w:rsidRPr="00C5372F" w:rsidRDefault="00506AC5" w:rsidP="00053A77">
            <w:pPr>
              <w:spacing w:before="0" w:after="0"/>
              <w:rPr>
                <w:sz w:val="16"/>
              </w:rPr>
            </w:pPr>
            <w:r w:rsidRPr="00C5372F">
              <w:rPr>
                <w:sz w:val="16"/>
              </w:rPr>
              <w:t xml:space="preserve">Almost Certain </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rsidR="00506AC5" w:rsidRPr="00C5372F" w:rsidRDefault="00506AC5" w:rsidP="00053A77">
            <w:pPr>
              <w:spacing w:before="0" w:after="0"/>
              <w:rPr>
                <w:sz w:val="16"/>
              </w:rPr>
            </w:pPr>
            <w:r w:rsidRPr="00C5372F">
              <w:rPr>
                <w:sz w:val="16"/>
              </w:rPr>
              <w:t xml:space="preserve">Medium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rsidR="00506AC5" w:rsidRPr="00C5372F" w:rsidRDefault="00506AC5" w:rsidP="00053A77">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506AC5" w:rsidRPr="00C5372F" w:rsidRDefault="00506AC5" w:rsidP="00053A77">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506AC5" w:rsidRPr="00C5372F" w:rsidRDefault="00506AC5" w:rsidP="00053A77">
            <w:pPr>
              <w:spacing w:before="0" w:after="0"/>
              <w:rPr>
                <w:sz w:val="16"/>
              </w:rPr>
            </w:pPr>
            <w:r w:rsidRPr="00C5372F">
              <w:rPr>
                <w:sz w:val="16"/>
              </w:rPr>
              <w:t xml:space="preserve">Extreme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506AC5" w:rsidRPr="00C5372F" w:rsidRDefault="00506AC5" w:rsidP="00053A77">
            <w:pPr>
              <w:spacing w:before="0" w:after="0"/>
              <w:rPr>
                <w:sz w:val="16"/>
              </w:rPr>
            </w:pPr>
            <w:r w:rsidRPr="00C5372F">
              <w:rPr>
                <w:sz w:val="16"/>
              </w:rPr>
              <w:t xml:space="preserve">Extreme </w:t>
            </w:r>
          </w:p>
        </w:tc>
      </w:tr>
    </w:tbl>
    <w:p w:rsidR="00506AC5" w:rsidRPr="00C5372F" w:rsidRDefault="00506AC5" w:rsidP="00506AC5">
      <w:pPr>
        <w:spacing w:before="0" w:after="0"/>
        <w:rPr>
          <w:rFonts w:ascii="Calibri" w:hAnsi="Calibri" w:cs="Calibri"/>
          <w:noProof/>
          <w:color w:val="000000"/>
          <w:sz w:val="12"/>
          <w:szCs w:val="20"/>
        </w:rPr>
      </w:pPr>
    </w:p>
    <w:tbl>
      <w:tblPr>
        <w:tblW w:w="10632" w:type="dxa"/>
        <w:tblInd w:w="-152" w:type="dxa"/>
        <w:tblLayout w:type="fixed"/>
        <w:tblCellMar>
          <w:left w:w="0" w:type="dxa"/>
          <w:right w:w="0" w:type="dxa"/>
        </w:tblCellMar>
        <w:tblLook w:val="04A0" w:firstRow="1" w:lastRow="0" w:firstColumn="1" w:lastColumn="0" w:noHBand="0" w:noVBand="1"/>
      </w:tblPr>
      <w:tblGrid>
        <w:gridCol w:w="1560"/>
        <w:gridCol w:w="9072"/>
      </w:tblGrid>
      <w:tr w:rsidR="00506AC5" w:rsidRPr="0067546F" w:rsidTr="00053A77">
        <w:trPr>
          <w:trHeight w:val="276"/>
        </w:trPr>
        <w:tc>
          <w:tcPr>
            <w:tcW w:w="1560" w:type="dxa"/>
            <w:tcBorders>
              <w:top w:val="single" w:sz="8" w:space="0" w:color="999999"/>
              <w:left w:val="single" w:sz="8" w:space="0" w:color="999999"/>
              <w:bottom w:val="single" w:sz="12" w:space="0" w:color="666666"/>
              <w:right w:val="single" w:sz="8" w:space="0" w:color="999999"/>
            </w:tcBorders>
            <w:shd w:val="clear" w:color="auto" w:fill="B9D432"/>
            <w:tcMar>
              <w:top w:w="15" w:type="dxa"/>
              <w:left w:w="108" w:type="dxa"/>
              <w:bottom w:w="0" w:type="dxa"/>
              <w:right w:w="108" w:type="dxa"/>
            </w:tcMar>
            <w:vAlign w:val="center"/>
            <w:hideMark/>
          </w:tcPr>
          <w:p w:rsidR="00506AC5" w:rsidRPr="00F430AD" w:rsidRDefault="00506AC5" w:rsidP="00053A77">
            <w:pPr>
              <w:widowControl w:val="0"/>
              <w:spacing w:before="0" w:after="0"/>
              <w:ind w:right="181"/>
              <w:rPr>
                <w:rFonts w:cs="Arial"/>
                <w:bCs/>
                <w:szCs w:val="20"/>
              </w:rPr>
            </w:pPr>
            <w:r w:rsidRPr="00F430AD">
              <w:rPr>
                <w:rFonts w:cs="Arial"/>
                <w:bCs/>
                <w:szCs w:val="20"/>
              </w:rPr>
              <w:t xml:space="preserve">Risk Rating </w:t>
            </w:r>
          </w:p>
        </w:tc>
        <w:tc>
          <w:tcPr>
            <w:tcW w:w="9072" w:type="dxa"/>
            <w:tcBorders>
              <w:top w:val="single" w:sz="8" w:space="0" w:color="999999"/>
              <w:left w:val="single" w:sz="8" w:space="0" w:color="999999"/>
              <w:bottom w:val="single" w:sz="12" w:space="0" w:color="666666"/>
              <w:right w:val="single" w:sz="8" w:space="0" w:color="999999"/>
            </w:tcBorders>
            <w:shd w:val="clear" w:color="auto" w:fill="B9D432"/>
            <w:tcMar>
              <w:top w:w="15" w:type="dxa"/>
              <w:left w:w="108" w:type="dxa"/>
              <w:bottom w:w="0" w:type="dxa"/>
              <w:right w:w="108" w:type="dxa"/>
            </w:tcMar>
            <w:vAlign w:val="center"/>
            <w:hideMark/>
          </w:tcPr>
          <w:p w:rsidR="00506AC5" w:rsidRPr="00F430AD" w:rsidRDefault="00506AC5" w:rsidP="00053A77">
            <w:pPr>
              <w:widowControl w:val="0"/>
              <w:spacing w:before="0" w:after="0"/>
              <w:ind w:right="181"/>
              <w:rPr>
                <w:rFonts w:cs="Arial"/>
                <w:bCs/>
                <w:szCs w:val="20"/>
              </w:rPr>
            </w:pPr>
            <w:r w:rsidRPr="00F430AD">
              <w:rPr>
                <w:rFonts w:cs="Arial"/>
                <w:bCs/>
                <w:szCs w:val="20"/>
              </w:rPr>
              <w:t>Minimum Action Required (specific to safety risks)</w:t>
            </w:r>
          </w:p>
        </w:tc>
      </w:tr>
      <w:tr w:rsidR="00506AC5" w:rsidRPr="0067546F" w:rsidTr="00053A77">
        <w:trPr>
          <w:trHeight w:val="256"/>
        </w:trPr>
        <w:tc>
          <w:tcPr>
            <w:tcW w:w="1560" w:type="dxa"/>
            <w:tcBorders>
              <w:top w:val="single" w:sz="12" w:space="0" w:color="666666"/>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rsidR="00506AC5" w:rsidRPr="00C5372F" w:rsidRDefault="00506AC5" w:rsidP="00053A77">
            <w:pPr>
              <w:widowControl w:val="0"/>
              <w:spacing w:before="0" w:after="0"/>
              <w:ind w:right="181"/>
              <w:rPr>
                <w:rFonts w:cs="Arial"/>
                <w:bCs/>
                <w:sz w:val="16"/>
                <w:szCs w:val="20"/>
              </w:rPr>
            </w:pPr>
            <w:r w:rsidRPr="00C5372F">
              <w:rPr>
                <w:rFonts w:cs="Arial"/>
                <w:bCs/>
                <w:sz w:val="16"/>
                <w:szCs w:val="20"/>
              </w:rPr>
              <w:t>LOW</w:t>
            </w:r>
          </w:p>
        </w:tc>
        <w:tc>
          <w:tcPr>
            <w:tcW w:w="9072" w:type="dxa"/>
            <w:tcBorders>
              <w:top w:val="single" w:sz="12" w:space="0" w:color="666666"/>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rsidR="00506AC5" w:rsidRPr="00C5372F" w:rsidRDefault="00506AC5" w:rsidP="00053A77">
            <w:pPr>
              <w:widowControl w:val="0"/>
              <w:spacing w:before="0" w:after="0" w:line="240" w:lineRule="auto"/>
              <w:ind w:right="181"/>
              <w:rPr>
                <w:rFonts w:cs="Arial"/>
                <w:bCs/>
                <w:sz w:val="16"/>
                <w:szCs w:val="20"/>
              </w:rPr>
            </w:pPr>
            <w:r w:rsidRPr="00C5372F">
              <w:rPr>
                <w:rFonts w:cs="Arial"/>
                <w:bCs/>
                <w:sz w:val="16"/>
                <w:szCs w:val="20"/>
              </w:rPr>
              <w:t xml:space="preserve">Monitor to ensure no change to risk level occurs. </w:t>
            </w:r>
          </w:p>
        </w:tc>
      </w:tr>
      <w:tr w:rsidR="00506AC5" w:rsidRPr="0067546F" w:rsidTr="00053A77">
        <w:trPr>
          <w:trHeight w:val="256"/>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rsidR="00506AC5" w:rsidRPr="00C5372F" w:rsidRDefault="00506AC5" w:rsidP="00053A77">
            <w:pPr>
              <w:widowControl w:val="0"/>
              <w:spacing w:before="0" w:after="0"/>
              <w:ind w:right="181"/>
              <w:rPr>
                <w:rFonts w:cs="Arial"/>
                <w:bCs/>
                <w:sz w:val="16"/>
                <w:szCs w:val="20"/>
              </w:rPr>
            </w:pPr>
            <w:r w:rsidRPr="00C5372F">
              <w:rPr>
                <w:rFonts w:cs="Arial"/>
                <w:bCs/>
                <w:sz w:val="16"/>
                <w:szCs w:val="20"/>
              </w:rPr>
              <w:t>MEDIUM</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rsidR="00506AC5" w:rsidRPr="00C5372F" w:rsidRDefault="00506AC5" w:rsidP="00053A77">
            <w:pPr>
              <w:widowControl w:val="0"/>
              <w:spacing w:before="0" w:after="0" w:line="240" w:lineRule="auto"/>
              <w:ind w:right="181"/>
              <w:rPr>
                <w:rFonts w:cs="Arial"/>
                <w:bCs/>
                <w:sz w:val="16"/>
                <w:szCs w:val="20"/>
              </w:rPr>
            </w:pPr>
            <w:r w:rsidRPr="00C5372F">
              <w:rPr>
                <w:rFonts w:cs="Arial"/>
                <w:bCs/>
                <w:sz w:val="16"/>
                <w:szCs w:val="20"/>
              </w:rPr>
              <w:t xml:space="preserve">Action required within one month. </w:t>
            </w:r>
          </w:p>
        </w:tc>
      </w:tr>
      <w:tr w:rsidR="00506AC5" w:rsidRPr="0067546F" w:rsidTr="00053A77">
        <w:trPr>
          <w:trHeight w:val="391"/>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rsidR="00506AC5" w:rsidRPr="00C5372F" w:rsidRDefault="00506AC5" w:rsidP="00053A77">
            <w:pPr>
              <w:widowControl w:val="0"/>
              <w:spacing w:before="0" w:after="0"/>
              <w:ind w:right="181"/>
              <w:rPr>
                <w:rFonts w:cs="Arial"/>
                <w:bCs/>
                <w:sz w:val="16"/>
                <w:szCs w:val="20"/>
              </w:rPr>
            </w:pPr>
            <w:r w:rsidRPr="00C5372F">
              <w:rPr>
                <w:rFonts w:cs="Arial"/>
                <w:bCs/>
                <w:sz w:val="16"/>
                <w:szCs w:val="20"/>
              </w:rPr>
              <w:t>HIGH</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Detailed risk assessment required. </w:t>
            </w:r>
          </w:p>
          <w:p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Action required within one to two weeks (short and/or long-term controls). </w:t>
            </w:r>
          </w:p>
          <w:p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Report in accordance with West Moreton Health (WMH) risk requirements </w:t>
            </w:r>
          </w:p>
          <w:p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Report within one week to the local Work Safety and Wellbeing (WSW) Unit. </w:t>
            </w:r>
          </w:p>
          <w:p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Long term control plan including detailed risk assessment required with management involvement/review. </w:t>
            </w:r>
          </w:p>
        </w:tc>
      </w:tr>
      <w:tr w:rsidR="00506AC5" w:rsidRPr="00C5372F" w:rsidTr="00053A77">
        <w:trPr>
          <w:trHeight w:val="888"/>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rsidR="00506AC5" w:rsidRPr="00C5372F" w:rsidRDefault="00506AC5" w:rsidP="00053A77">
            <w:pPr>
              <w:widowControl w:val="0"/>
              <w:spacing w:before="0" w:after="0"/>
              <w:ind w:right="181"/>
              <w:rPr>
                <w:rFonts w:cs="Arial"/>
                <w:bCs/>
                <w:sz w:val="16"/>
                <w:szCs w:val="20"/>
              </w:rPr>
            </w:pPr>
            <w:r w:rsidRPr="00C5372F">
              <w:rPr>
                <w:rFonts w:cs="Arial"/>
                <w:bCs/>
                <w:sz w:val="16"/>
                <w:szCs w:val="20"/>
              </w:rPr>
              <w:t>EXTREME</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rsidR="00506AC5" w:rsidRPr="00C5372F" w:rsidRDefault="00506AC5" w:rsidP="00506AC5">
            <w:pPr>
              <w:widowControl w:val="0"/>
              <w:numPr>
                <w:ilvl w:val="0"/>
                <w:numId w:val="48"/>
              </w:numPr>
              <w:spacing w:before="0" w:after="0" w:line="240" w:lineRule="auto"/>
              <w:ind w:right="181"/>
              <w:rPr>
                <w:rFonts w:cs="Arial"/>
                <w:bCs/>
                <w:sz w:val="16"/>
                <w:szCs w:val="20"/>
              </w:rPr>
            </w:pPr>
            <w:r w:rsidRPr="00C5372F">
              <w:rPr>
                <w:rFonts w:cs="Arial"/>
                <w:bCs/>
                <w:sz w:val="16"/>
                <w:szCs w:val="20"/>
              </w:rPr>
              <w:t xml:space="preserve">Immediate action required (short and/or long-term controls). </w:t>
            </w:r>
          </w:p>
          <w:p w:rsidR="00506AC5" w:rsidRPr="00C5372F" w:rsidRDefault="00506AC5" w:rsidP="00506AC5">
            <w:pPr>
              <w:widowControl w:val="0"/>
              <w:numPr>
                <w:ilvl w:val="0"/>
                <w:numId w:val="48"/>
              </w:numPr>
              <w:spacing w:before="0" w:after="0" w:line="240" w:lineRule="auto"/>
              <w:ind w:right="181"/>
              <w:rPr>
                <w:rFonts w:cs="Arial"/>
                <w:bCs/>
                <w:sz w:val="16"/>
                <w:szCs w:val="20"/>
              </w:rPr>
            </w:pPr>
            <w:r w:rsidRPr="00C5372F">
              <w:rPr>
                <w:rFonts w:cs="Arial"/>
                <w:bCs/>
                <w:sz w:val="16"/>
                <w:szCs w:val="20"/>
              </w:rPr>
              <w:t xml:space="preserve">Work activity/component may be ceased/restricted until short term controls implemented to reduce risk level. </w:t>
            </w:r>
          </w:p>
          <w:p w:rsidR="00506AC5" w:rsidRPr="00C5372F" w:rsidRDefault="00506AC5" w:rsidP="00506AC5">
            <w:pPr>
              <w:widowControl w:val="0"/>
              <w:numPr>
                <w:ilvl w:val="0"/>
                <w:numId w:val="48"/>
              </w:numPr>
              <w:spacing w:before="0" w:after="0" w:line="240" w:lineRule="auto"/>
              <w:ind w:right="181"/>
              <w:rPr>
                <w:rFonts w:cs="Arial"/>
                <w:bCs/>
                <w:sz w:val="16"/>
                <w:szCs w:val="20"/>
              </w:rPr>
            </w:pPr>
            <w:r w:rsidRPr="00C5372F">
              <w:rPr>
                <w:rFonts w:cs="Arial"/>
                <w:bCs/>
                <w:sz w:val="16"/>
                <w:szCs w:val="20"/>
              </w:rPr>
              <w:t xml:space="preserve">Report in accordance with WMH risk requirements. Report immediately to the local WSW Unit. </w:t>
            </w:r>
          </w:p>
          <w:p w:rsidR="00506AC5" w:rsidRPr="00C5372F" w:rsidRDefault="00506AC5" w:rsidP="00506AC5">
            <w:pPr>
              <w:widowControl w:val="0"/>
              <w:numPr>
                <w:ilvl w:val="0"/>
                <w:numId w:val="48"/>
              </w:numPr>
              <w:spacing w:before="0" w:after="0" w:line="240" w:lineRule="auto"/>
              <w:ind w:right="181"/>
              <w:rPr>
                <w:rFonts w:cs="Arial"/>
                <w:bCs/>
                <w:sz w:val="16"/>
                <w:szCs w:val="20"/>
              </w:rPr>
            </w:pPr>
            <w:r w:rsidRPr="00C5372F">
              <w:rPr>
                <w:rFonts w:cs="Arial"/>
                <w:bCs/>
                <w:sz w:val="16"/>
                <w:szCs w:val="20"/>
              </w:rPr>
              <w:t xml:space="preserve">Long term control plan including detailed risk assessment required with senior management involvement/review. </w:t>
            </w:r>
          </w:p>
        </w:tc>
      </w:tr>
    </w:tbl>
    <w:p w:rsidR="000C1AA4" w:rsidRDefault="000C1AA4">
      <w:pPr>
        <w:spacing w:before="0"/>
        <w:rPr>
          <w:b/>
          <w:szCs w:val="20"/>
        </w:rPr>
      </w:pPr>
    </w:p>
    <w:sectPr w:rsidR="000C1AA4" w:rsidSect="00AF15B5">
      <w:headerReference w:type="default" r:id="rId20"/>
      <w:pgSz w:w="11906" w:h="16838"/>
      <w:pgMar w:top="1276" w:right="851" w:bottom="992" w:left="709"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039" w:rsidRDefault="00586039" w:rsidP="00FC29C1">
      <w:pPr>
        <w:spacing w:before="0" w:after="0" w:line="240" w:lineRule="auto"/>
      </w:pPr>
      <w:r>
        <w:separator/>
      </w:r>
    </w:p>
  </w:endnote>
  <w:endnote w:type="continuationSeparator" w:id="0">
    <w:p w:rsidR="00586039" w:rsidRDefault="00586039" w:rsidP="00FC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8" w:rsidRPr="00FC29C1" w:rsidRDefault="00554D18"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rsidR="00554D18" w:rsidRDefault="00554D18" w:rsidP="0039570F">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Revision 1.0 May 19</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noProof/>
        <w:color w:val="BACE32"/>
        <w:sz w:val="16"/>
        <w:szCs w:val="16"/>
      </w:rPr>
      <w:t>Job Hazard Analysis</w:t>
    </w:r>
  </w:p>
  <w:p w:rsidR="00554D18" w:rsidRDefault="00554D18" w:rsidP="0039570F">
    <w:pPr>
      <w:pBdr>
        <w:top w:val="single" w:sz="4" w:space="1" w:color="BACE32"/>
      </w:pBdr>
      <w:spacing w:before="0" w:after="0" w:line="240" w:lineRule="auto"/>
      <w:jc w:val="right"/>
      <w:rPr>
        <w:noProof/>
        <w:color w:val="BACE32"/>
        <w:sz w:val="16"/>
        <w:szCs w:val="16"/>
      </w:rPr>
    </w:pPr>
    <w:r>
      <w:rPr>
        <w:noProof/>
        <w:color w:val="BACE32"/>
        <w:sz w:val="16"/>
        <w:szCs w:val="16"/>
      </w:rPr>
      <w:t>WMH-IA-FM-002</w:t>
    </w:r>
  </w:p>
  <w:p w:rsidR="00554D18" w:rsidRPr="00FC29C1" w:rsidRDefault="00554D18" w:rsidP="0039570F">
    <w:pPr>
      <w:pBdr>
        <w:top w:val="single" w:sz="4" w:space="1" w:color="BACE32"/>
      </w:pBdr>
      <w:spacing w:before="0" w:after="0" w:line="240" w:lineRule="auto"/>
      <w:jc w:val="right"/>
      <w:rPr>
        <w:noProof/>
        <w:color w:val="BACE3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8" w:rsidRDefault="00554D18">
    <w:pPr>
      <w:pStyle w:val="Footer"/>
    </w:pPr>
    <w:r>
      <w:rPr>
        <w:noProof/>
      </w:rPr>
      <w:drawing>
        <wp:anchor distT="0" distB="0" distL="114300" distR="114300" simplePos="0" relativeHeight="251655680" behindDoc="0" locked="0" layoutInCell="1" allowOverlap="1" wp14:anchorId="293A0184" wp14:editId="3158FF2B">
          <wp:simplePos x="0" y="0"/>
          <wp:positionH relativeFrom="page">
            <wp:posOffset>123190</wp:posOffset>
          </wp:positionH>
          <wp:positionV relativeFrom="paragraph">
            <wp:posOffset>-1063484</wp:posOffset>
          </wp:positionV>
          <wp:extent cx="7326489" cy="1249220"/>
          <wp:effectExtent l="0" t="0" r="825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Footer.jpg"/>
                  <pic:cNvPicPr/>
                </pic:nvPicPr>
                <pic:blipFill>
                  <a:blip r:embed="rId1">
                    <a:extLst>
                      <a:ext uri="{28A0092B-C50C-407E-A947-70E740481C1C}">
                        <a14:useLocalDpi xmlns:a14="http://schemas.microsoft.com/office/drawing/2010/main" val="0"/>
                      </a:ext>
                    </a:extLst>
                  </a:blip>
                  <a:stretch>
                    <a:fillRect/>
                  </a:stretch>
                </pic:blipFill>
                <pic:spPr>
                  <a:xfrm>
                    <a:off x="0" y="0"/>
                    <a:ext cx="7326489" cy="12492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8" w:rsidRPr="00FC29C1" w:rsidRDefault="00554D18"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rsidR="00554D18" w:rsidRDefault="00554D18" w:rsidP="004F6AC6">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 xml:space="preserve">Revision 1.0 </w:t>
    </w:r>
    <w:r w:rsidR="000D117E">
      <w:rPr>
        <w:rStyle w:val="PageNumber"/>
        <w:color w:val="BACE32"/>
        <w:sz w:val="16"/>
        <w:szCs w:val="16"/>
        <w:lang w:eastAsia="en-AU"/>
      </w:rPr>
      <w:t>June</w:t>
    </w:r>
    <w:r>
      <w:rPr>
        <w:rStyle w:val="PageNumber"/>
        <w:color w:val="BACE32"/>
        <w:sz w:val="16"/>
        <w:szCs w:val="16"/>
        <w:lang w:eastAsia="en-AU"/>
      </w:rPr>
      <w:t xml:space="preserve"> </w:t>
    </w:r>
    <w:r w:rsidR="000D117E">
      <w:rPr>
        <w:rStyle w:val="PageNumber"/>
        <w:color w:val="BACE32"/>
        <w:sz w:val="16"/>
        <w:szCs w:val="16"/>
        <w:lang w:eastAsia="en-AU"/>
      </w:rPr>
      <w:t>20</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rStyle w:val="PageNumber"/>
        <w:bCs/>
        <w:color w:val="BACE32"/>
        <w:sz w:val="16"/>
        <w:szCs w:val="16"/>
        <w:lang w:eastAsia="en-AU"/>
      </w:rPr>
      <w:tab/>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b/>
        <w:noProof/>
        <w:color w:val="BACE32"/>
        <w:sz w:val="16"/>
        <w:szCs w:val="16"/>
      </w:rPr>
      <w:tab/>
    </w:r>
    <w:r>
      <w:rPr>
        <w:b/>
        <w:noProof/>
        <w:color w:val="BACE32"/>
        <w:sz w:val="16"/>
        <w:szCs w:val="16"/>
      </w:rPr>
      <w:tab/>
    </w:r>
    <w:r w:rsidR="000D117E">
      <w:rPr>
        <w:noProof/>
        <w:color w:val="BACE32"/>
        <w:sz w:val="16"/>
        <w:szCs w:val="16"/>
      </w:rPr>
      <w:t>Risk Assessment</w:t>
    </w:r>
    <w:r w:rsidR="000552E7">
      <w:rPr>
        <w:noProof/>
        <w:color w:val="BACE32"/>
        <w:sz w:val="16"/>
        <w:szCs w:val="16"/>
      </w:rPr>
      <w:t>- Work at Heights</w:t>
    </w:r>
  </w:p>
  <w:p w:rsidR="00554D18" w:rsidRDefault="00554D18" w:rsidP="0039570F">
    <w:pPr>
      <w:pBdr>
        <w:top w:val="single" w:sz="4" w:space="1" w:color="BACE32"/>
      </w:pBdr>
      <w:spacing w:before="0" w:after="0" w:line="240" w:lineRule="auto"/>
      <w:jc w:val="right"/>
      <w:rPr>
        <w:noProof/>
        <w:color w:val="BACE32"/>
        <w:sz w:val="16"/>
        <w:szCs w:val="16"/>
      </w:rPr>
    </w:pPr>
    <w:r>
      <w:rPr>
        <w:noProof/>
        <w:color w:val="BACE32"/>
        <w:sz w:val="16"/>
        <w:szCs w:val="16"/>
      </w:rPr>
      <w:t>WMH-IA-</w:t>
    </w:r>
    <w:r w:rsidR="009F0003">
      <w:rPr>
        <w:noProof/>
        <w:color w:val="BACE32"/>
        <w:sz w:val="16"/>
        <w:szCs w:val="16"/>
      </w:rPr>
      <w:t>012.</w:t>
    </w:r>
    <w:r w:rsidR="00AA4186">
      <w:rPr>
        <w:noProof/>
        <w:color w:val="BACE32"/>
        <w:sz w:val="16"/>
        <w:szCs w:val="16"/>
      </w:rPr>
      <w:t>1</w:t>
    </w:r>
  </w:p>
  <w:p w:rsidR="00554D18" w:rsidRPr="00FC29C1" w:rsidRDefault="00554D18" w:rsidP="0039570F">
    <w:pPr>
      <w:pBdr>
        <w:top w:val="single" w:sz="4" w:space="1" w:color="BACE32"/>
      </w:pBdr>
      <w:spacing w:before="0" w:after="0" w:line="240" w:lineRule="auto"/>
      <w:jc w:val="right"/>
      <w:rPr>
        <w:noProof/>
        <w:color w:val="BACE3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039" w:rsidRDefault="00586039" w:rsidP="00FC29C1">
      <w:pPr>
        <w:spacing w:before="0" w:after="0" w:line="240" w:lineRule="auto"/>
      </w:pPr>
      <w:r>
        <w:separator/>
      </w:r>
    </w:p>
  </w:footnote>
  <w:footnote w:type="continuationSeparator" w:id="0">
    <w:p w:rsidR="00586039" w:rsidRDefault="00586039" w:rsidP="00FC2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8" w:rsidRDefault="00554D18">
    <w:pPr>
      <w:pStyle w:val="Header"/>
    </w:pPr>
    <w:r>
      <w:rPr>
        <w:noProof/>
      </w:rPr>
      <w:drawing>
        <wp:anchor distT="0" distB="0" distL="114300" distR="114300" simplePos="0" relativeHeight="251657728" behindDoc="0" locked="0" layoutInCell="1" allowOverlap="1" wp14:anchorId="525E9622" wp14:editId="11B26F12">
          <wp:simplePos x="0" y="0"/>
          <wp:positionH relativeFrom="page">
            <wp:posOffset>436727</wp:posOffset>
          </wp:positionH>
          <wp:positionV relativeFrom="paragraph">
            <wp:posOffset>-381341</wp:posOffset>
          </wp:positionV>
          <wp:extent cx="7050969" cy="6946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057441" cy="695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8" w:rsidRDefault="00554D18">
    <w:pPr>
      <w:pStyle w:val="Header"/>
    </w:pPr>
    <w:r>
      <w:rPr>
        <w:noProof/>
      </w:rPr>
      <w:drawing>
        <wp:anchor distT="0" distB="0" distL="114300" distR="114300" simplePos="0" relativeHeight="251656704" behindDoc="0" locked="0" layoutInCell="1" allowOverlap="1" wp14:anchorId="055BBB6B" wp14:editId="2B319BFD">
          <wp:simplePos x="0" y="0"/>
          <wp:positionH relativeFrom="margin">
            <wp:align>left</wp:align>
          </wp:positionH>
          <wp:positionV relativeFrom="paragraph">
            <wp:posOffset>-381341</wp:posOffset>
          </wp:positionV>
          <wp:extent cx="6960358" cy="6946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038631" cy="7024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8" w:rsidRDefault="00554D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8" w:rsidRDefault="00554D18">
    <w:pPr>
      <w:pStyle w:val="Header"/>
    </w:pPr>
    <w:r>
      <w:rPr>
        <w:noProof/>
      </w:rPr>
      <w:drawing>
        <wp:anchor distT="0" distB="0" distL="114300" distR="114300" simplePos="0" relativeHeight="251658752" behindDoc="0" locked="0" layoutInCell="1" allowOverlap="1" wp14:anchorId="15D27CF1" wp14:editId="470FE39F">
          <wp:simplePos x="0" y="0"/>
          <wp:positionH relativeFrom="page">
            <wp:posOffset>689212</wp:posOffset>
          </wp:positionH>
          <wp:positionV relativeFrom="paragraph">
            <wp:posOffset>-326750</wp:posOffset>
          </wp:positionV>
          <wp:extent cx="9990161" cy="6946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10226941" cy="711111"/>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8" w:rsidRDefault="00554D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8" w:rsidRDefault="00554D18">
    <w:pPr>
      <w:pStyle w:val="Header"/>
    </w:pPr>
    <w:r>
      <w:rPr>
        <w:noProof/>
      </w:rPr>
      <w:drawing>
        <wp:anchor distT="0" distB="0" distL="114300" distR="114300" simplePos="0" relativeHeight="251661824" behindDoc="0" locked="0" layoutInCell="1" allowOverlap="1" wp14:anchorId="19DF9AE3" wp14:editId="3245B841">
          <wp:simplePos x="0" y="0"/>
          <wp:positionH relativeFrom="page">
            <wp:posOffset>194945</wp:posOffset>
          </wp:positionH>
          <wp:positionV relativeFrom="paragraph">
            <wp:posOffset>-363220</wp:posOffset>
          </wp:positionV>
          <wp:extent cx="7428089" cy="69485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8089" cy="6948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0B0880"/>
    <w:multiLevelType w:val="hybridMultilevel"/>
    <w:tmpl w:val="6E0198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CDE44E"/>
    <w:multiLevelType w:val="hybridMultilevel"/>
    <w:tmpl w:val="0A9D18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DE59B7"/>
    <w:multiLevelType w:val="hybridMultilevel"/>
    <w:tmpl w:val="BB30B2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70ADB"/>
    <w:multiLevelType w:val="hybridMultilevel"/>
    <w:tmpl w:val="3006E206"/>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6D665F"/>
    <w:multiLevelType w:val="hybridMultilevel"/>
    <w:tmpl w:val="383253DA"/>
    <w:lvl w:ilvl="0" w:tplc="8326E7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1B943CC"/>
    <w:multiLevelType w:val="hybridMultilevel"/>
    <w:tmpl w:val="6B90D41A"/>
    <w:lvl w:ilvl="0" w:tplc="0C090001">
      <w:start w:val="1"/>
      <w:numFmt w:val="bullet"/>
      <w:lvlText w:val=""/>
      <w:lvlJc w:val="left"/>
      <w:pPr>
        <w:ind w:left="1080" w:hanging="360"/>
      </w:pPr>
      <w:rPr>
        <w:rFonts w:ascii="Symbol" w:hAnsi="Symbol" w:hint="default"/>
      </w:rPr>
    </w:lvl>
    <w:lvl w:ilvl="1" w:tplc="69DC9A70">
      <w:start w:val="3"/>
      <w:numFmt w:val="bullet"/>
      <w:lvlText w:val="•"/>
      <w:lvlJc w:val="left"/>
      <w:pPr>
        <w:ind w:left="1800" w:hanging="360"/>
      </w:pPr>
      <w:rPr>
        <w:rFonts w:ascii="SymbolMT" w:eastAsia="Times New Roman" w:hAnsi="SymbolMT" w:cs="SymbolMT" w:hint="default"/>
        <w:b w:val="0"/>
        <w:sz w:val="20"/>
      </w:rPr>
    </w:lvl>
    <w:lvl w:ilvl="2" w:tplc="C2A84C38">
      <w:start w:val="1"/>
      <w:numFmt w:val="lowerRoman"/>
      <w:lvlText w:val="%3."/>
      <w:lvlJc w:val="left"/>
      <w:pPr>
        <w:ind w:left="3060" w:hanging="720"/>
      </w:pPr>
      <w:rPr>
        <w:rFonts w:hint="default"/>
        <w:sz w:val="20"/>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33A6AD0"/>
    <w:multiLevelType w:val="hybridMultilevel"/>
    <w:tmpl w:val="1C287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C21D7E"/>
    <w:multiLevelType w:val="hybridMultilevel"/>
    <w:tmpl w:val="4C0E03E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D668FA"/>
    <w:multiLevelType w:val="hybridMultilevel"/>
    <w:tmpl w:val="353A589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1305E2"/>
    <w:multiLevelType w:val="hybridMultilevel"/>
    <w:tmpl w:val="A7B8BF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147C82"/>
    <w:multiLevelType w:val="hybridMultilevel"/>
    <w:tmpl w:val="92486BCC"/>
    <w:lvl w:ilvl="0" w:tplc="0C090011">
      <w:start w:val="1"/>
      <w:numFmt w:val="decimal"/>
      <w:lvlText w:val="%1)"/>
      <w:lvlJc w:val="left"/>
      <w:pPr>
        <w:ind w:left="2222" w:hanging="360"/>
      </w:pPr>
    </w:lvl>
    <w:lvl w:ilvl="1" w:tplc="0C090019" w:tentative="1">
      <w:start w:val="1"/>
      <w:numFmt w:val="lowerLetter"/>
      <w:lvlText w:val="%2."/>
      <w:lvlJc w:val="left"/>
      <w:pPr>
        <w:ind w:left="2942" w:hanging="360"/>
      </w:pPr>
    </w:lvl>
    <w:lvl w:ilvl="2" w:tplc="0C09001B" w:tentative="1">
      <w:start w:val="1"/>
      <w:numFmt w:val="lowerRoman"/>
      <w:lvlText w:val="%3."/>
      <w:lvlJc w:val="right"/>
      <w:pPr>
        <w:ind w:left="3662" w:hanging="180"/>
      </w:pPr>
    </w:lvl>
    <w:lvl w:ilvl="3" w:tplc="0C09000F" w:tentative="1">
      <w:start w:val="1"/>
      <w:numFmt w:val="decimal"/>
      <w:lvlText w:val="%4."/>
      <w:lvlJc w:val="left"/>
      <w:pPr>
        <w:ind w:left="4382" w:hanging="360"/>
      </w:pPr>
    </w:lvl>
    <w:lvl w:ilvl="4" w:tplc="0C090019" w:tentative="1">
      <w:start w:val="1"/>
      <w:numFmt w:val="lowerLetter"/>
      <w:lvlText w:val="%5."/>
      <w:lvlJc w:val="left"/>
      <w:pPr>
        <w:ind w:left="5102" w:hanging="360"/>
      </w:pPr>
    </w:lvl>
    <w:lvl w:ilvl="5" w:tplc="0C09001B" w:tentative="1">
      <w:start w:val="1"/>
      <w:numFmt w:val="lowerRoman"/>
      <w:lvlText w:val="%6."/>
      <w:lvlJc w:val="right"/>
      <w:pPr>
        <w:ind w:left="5822" w:hanging="180"/>
      </w:pPr>
    </w:lvl>
    <w:lvl w:ilvl="6" w:tplc="0C09000F" w:tentative="1">
      <w:start w:val="1"/>
      <w:numFmt w:val="decimal"/>
      <w:lvlText w:val="%7."/>
      <w:lvlJc w:val="left"/>
      <w:pPr>
        <w:ind w:left="6542" w:hanging="360"/>
      </w:pPr>
    </w:lvl>
    <w:lvl w:ilvl="7" w:tplc="0C090019" w:tentative="1">
      <w:start w:val="1"/>
      <w:numFmt w:val="lowerLetter"/>
      <w:lvlText w:val="%8."/>
      <w:lvlJc w:val="left"/>
      <w:pPr>
        <w:ind w:left="7262" w:hanging="360"/>
      </w:pPr>
    </w:lvl>
    <w:lvl w:ilvl="8" w:tplc="0C09001B" w:tentative="1">
      <w:start w:val="1"/>
      <w:numFmt w:val="lowerRoman"/>
      <w:lvlText w:val="%9."/>
      <w:lvlJc w:val="right"/>
      <w:pPr>
        <w:ind w:left="7982" w:hanging="180"/>
      </w:pPr>
    </w:lvl>
  </w:abstractNum>
  <w:abstractNum w:abstractNumId="11" w15:restartNumberingAfterBreak="0">
    <w:nsid w:val="16457F2E"/>
    <w:multiLevelType w:val="hybridMultilevel"/>
    <w:tmpl w:val="C6BA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6F2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BA256B4"/>
    <w:multiLevelType w:val="hybridMultilevel"/>
    <w:tmpl w:val="E1AAE2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1E11B8"/>
    <w:multiLevelType w:val="hybridMultilevel"/>
    <w:tmpl w:val="0612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1C64DC"/>
    <w:multiLevelType w:val="hybridMultilevel"/>
    <w:tmpl w:val="21D4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B0FD2"/>
    <w:multiLevelType w:val="hybridMultilevel"/>
    <w:tmpl w:val="41F26678"/>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E968A9"/>
    <w:multiLevelType w:val="hybridMultilevel"/>
    <w:tmpl w:val="F426D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1E78F7"/>
    <w:multiLevelType w:val="hybridMultilevel"/>
    <w:tmpl w:val="D72648DA"/>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E1521D"/>
    <w:multiLevelType w:val="hybridMultilevel"/>
    <w:tmpl w:val="AE94F0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1C044A4"/>
    <w:multiLevelType w:val="hybridMultilevel"/>
    <w:tmpl w:val="64860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5F6892"/>
    <w:multiLevelType w:val="hybridMultilevel"/>
    <w:tmpl w:val="C75E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FD9222"/>
    <w:multiLevelType w:val="hybridMultilevel"/>
    <w:tmpl w:val="87AAF8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EAC7BC6"/>
    <w:multiLevelType w:val="hybridMultilevel"/>
    <w:tmpl w:val="4FAA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1D612A"/>
    <w:multiLevelType w:val="hybridMultilevel"/>
    <w:tmpl w:val="BA90D5E4"/>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BE698E"/>
    <w:multiLevelType w:val="hybridMultilevel"/>
    <w:tmpl w:val="D214D15C"/>
    <w:lvl w:ilvl="0" w:tplc="B836704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590B63"/>
    <w:multiLevelType w:val="hybridMultilevel"/>
    <w:tmpl w:val="5552924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8" w15:restartNumberingAfterBreak="0">
    <w:nsid w:val="4E4446DF"/>
    <w:multiLevelType w:val="hybridMultilevel"/>
    <w:tmpl w:val="520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A47CE4"/>
    <w:multiLevelType w:val="hybridMultilevel"/>
    <w:tmpl w:val="3EB8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02095D"/>
    <w:multiLevelType w:val="hybridMultilevel"/>
    <w:tmpl w:val="AD50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9204F0"/>
    <w:multiLevelType w:val="hybridMultilevel"/>
    <w:tmpl w:val="4D3C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9B5F24"/>
    <w:multiLevelType w:val="hybridMultilevel"/>
    <w:tmpl w:val="6A826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3103F"/>
    <w:multiLevelType w:val="hybridMultilevel"/>
    <w:tmpl w:val="FA6C91E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4" w15:restartNumberingAfterBreak="0">
    <w:nsid w:val="561E7684"/>
    <w:multiLevelType w:val="hybridMultilevel"/>
    <w:tmpl w:val="0A223E1C"/>
    <w:lvl w:ilvl="0" w:tplc="864C935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5C1F7F"/>
    <w:multiLevelType w:val="hybridMultilevel"/>
    <w:tmpl w:val="E3BE96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CDA624A"/>
    <w:multiLevelType w:val="multilevel"/>
    <w:tmpl w:val="4EC441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7" w15:restartNumberingAfterBreak="0">
    <w:nsid w:val="5CE631A0"/>
    <w:multiLevelType w:val="hybridMultilevel"/>
    <w:tmpl w:val="20A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0F44CB"/>
    <w:multiLevelType w:val="hybridMultilevel"/>
    <w:tmpl w:val="4612B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E24390"/>
    <w:multiLevelType w:val="hybridMultilevel"/>
    <w:tmpl w:val="3B42BE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0235A0C"/>
    <w:multiLevelType w:val="hybridMultilevel"/>
    <w:tmpl w:val="964EBA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1205F32"/>
    <w:multiLevelType w:val="hybridMultilevel"/>
    <w:tmpl w:val="ADB210DC"/>
    <w:lvl w:ilvl="0" w:tplc="B836704E">
      <w:start w:val="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2285DDE"/>
    <w:multiLevelType w:val="hybridMultilevel"/>
    <w:tmpl w:val="C8304C3E"/>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C915352"/>
    <w:multiLevelType w:val="hybridMultilevel"/>
    <w:tmpl w:val="82C8B6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40C528C"/>
    <w:multiLevelType w:val="hybridMultilevel"/>
    <w:tmpl w:val="0390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BF095C"/>
    <w:multiLevelType w:val="hybridMultilevel"/>
    <w:tmpl w:val="6048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E73BAD"/>
    <w:multiLevelType w:val="hybridMultilevel"/>
    <w:tmpl w:val="19D67EF0"/>
    <w:lvl w:ilvl="0" w:tplc="AFC6EB78">
      <w:start w:val="1"/>
      <w:numFmt w:val="bullet"/>
      <w:lvlText w:val=""/>
      <w:lvlJc w:val="left"/>
      <w:pPr>
        <w:tabs>
          <w:tab w:val="num" w:pos="720"/>
        </w:tabs>
        <w:ind w:left="720" w:hanging="360"/>
      </w:pPr>
      <w:rPr>
        <w:rFonts w:ascii="Wingdings" w:hAnsi="Wingdings" w:hint="default"/>
      </w:rPr>
    </w:lvl>
    <w:lvl w:ilvl="1" w:tplc="0F6280F2" w:tentative="1">
      <w:start w:val="1"/>
      <w:numFmt w:val="bullet"/>
      <w:lvlText w:val=""/>
      <w:lvlJc w:val="left"/>
      <w:pPr>
        <w:tabs>
          <w:tab w:val="num" w:pos="1440"/>
        </w:tabs>
        <w:ind w:left="1440" w:hanging="360"/>
      </w:pPr>
      <w:rPr>
        <w:rFonts w:ascii="Symbol" w:hAnsi="Symbol" w:hint="default"/>
      </w:rPr>
    </w:lvl>
    <w:lvl w:ilvl="2" w:tplc="3FB42AEA" w:tentative="1">
      <w:start w:val="1"/>
      <w:numFmt w:val="bullet"/>
      <w:lvlText w:val=""/>
      <w:lvlJc w:val="left"/>
      <w:pPr>
        <w:tabs>
          <w:tab w:val="num" w:pos="2160"/>
        </w:tabs>
        <w:ind w:left="2160" w:hanging="360"/>
      </w:pPr>
      <w:rPr>
        <w:rFonts w:ascii="Symbol" w:hAnsi="Symbol" w:hint="default"/>
      </w:rPr>
    </w:lvl>
    <w:lvl w:ilvl="3" w:tplc="97507DEE" w:tentative="1">
      <w:start w:val="1"/>
      <w:numFmt w:val="bullet"/>
      <w:lvlText w:val=""/>
      <w:lvlJc w:val="left"/>
      <w:pPr>
        <w:tabs>
          <w:tab w:val="num" w:pos="2880"/>
        </w:tabs>
        <w:ind w:left="2880" w:hanging="360"/>
      </w:pPr>
      <w:rPr>
        <w:rFonts w:ascii="Symbol" w:hAnsi="Symbol" w:hint="default"/>
      </w:rPr>
    </w:lvl>
    <w:lvl w:ilvl="4" w:tplc="95707B3A" w:tentative="1">
      <w:start w:val="1"/>
      <w:numFmt w:val="bullet"/>
      <w:lvlText w:val=""/>
      <w:lvlJc w:val="left"/>
      <w:pPr>
        <w:tabs>
          <w:tab w:val="num" w:pos="3600"/>
        </w:tabs>
        <w:ind w:left="3600" w:hanging="360"/>
      </w:pPr>
      <w:rPr>
        <w:rFonts w:ascii="Symbol" w:hAnsi="Symbol" w:hint="default"/>
      </w:rPr>
    </w:lvl>
    <w:lvl w:ilvl="5" w:tplc="F168D668" w:tentative="1">
      <w:start w:val="1"/>
      <w:numFmt w:val="bullet"/>
      <w:lvlText w:val=""/>
      <w:lvlJc w:val="left"/>
      <w:pPr>
        <w:tabs>
          <w:tab w:val="num" w:pos="4320"/>
        </w:tabs>
        <w:ind w:left="4320" w:hanging="360"/>
      </w:pPr>
      <w:rPr>
        <w:rFonts w:ascii="Symbol" w:hAnsi="Symbol" w:hint="default"/>
      </w:rPr>
    </w:lvl>
    <w:lvl w:ilvl="6" w:tplc="CC4C2330" w:tentative="1">
      <w:start w:val="1"/>
      <w:numFmt w:val="bullet"/>
      <w:lvlText w:val=""/>
      <w:lvlJc w:val="left"/>
      <w:pPr>
        <w:tabs>
          <w:tab w:val="num" w:pos="5040"/>
        </w:tabs>
        <w:ind w:left="5040" w:hanging="360"/>
      </w:pPr>
      <w:rPr>
        <w:rFonts w:ascii="Symbol" w:hAnsi="Symbol" w:hint="default"/>
      </w:rPr>
    </w:lvl>
    <w:lvl w:ilvl="7" w:tplc="422629F8" w:tentative="1">
      <w:start w:val="1"/>
      <w:numFmt w:val="bullet"/>
      <w:lvlText w:val=""/>
      <w:lvlJc w:val="left"/>
      <w:pPr>
        <w:tabs>
          <w:tab w:val="num" w:pos="5760"/>
        </w:tabs>
        <w:ind w:left="5760" w:hanging="360"/>
      </w:pPr>
      <w:rPr>
        <w:rFonts w:ascii="Symbol" w:hAnsi="Symbol" w:hint="default"/>
      </w:rPr>
    </w:lvl>
    <w:lvl w:ilvl="8" w:tplc="94368522"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7BE7EDA"/>
    <w:multiLevelType w:val="hybridMultilevel"/>
    <w:tmpl w:val="6458F89A"/>
    <w:lvl w:ilvl="0" w:tplc="0C09000F">
      <w:start w:val="1"/>
      <w:numFmt w:val="decimal"/>
      <w:lvlText w:val="%1."/>
      <w:lvlJc w:val="left"/>
      <w:pPr>
        <w:ind w:left="720" w:hanging="360"/>
      </w:pPr>
      <w:rPr>
        <w:rFonts w:hint="default"/>
      </w:rPr>
    </w:lvl>
    <w:lvl w:ilvl="1" w:tplc="69DC9A70">
      <w:start w:val="3"/>
      <w:numFmt w:val="bullet"/>
      <w:lvlText w:val="•"/>
      <w:lvlJc w:val="left"/>
      <w:pPr>
        <w:ind w:left="1440" w:hanging="360"/>
      </w:pPr>
      <w:rPr>
        <w:rFonts w:ascii="SymbolMT" w:eastAsia="Times New Roman" w:hAnsi="SymbolMT" w:cs="SymbolMT" w:hint="default"/>
        <w:b w:val="0"/>
        <w:sz w:val="20"/>
      </w:rPr>
    </w:lvl>
    <w:lvl w:ilvl="2" w:tplc="C2A84C38">
      <w:start w:val="1"/>
      <w:numFmt w:val="lowerRoman"/>
      <w:lvlText w:val="%3."/>
      <w:lvlJc w:val="left"/>
      <w:pPr>
        <w:ind w:left="2700" w:hanging="720"/>
      </w:pPr>
      <w:rPr>
        <w:rFonts w:hint="default"/>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3844E1"/>
    <w:multiLevelType w:val="hybridMultilevel"/>
    <w:tmpl w:val="489628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6"/>
  </w:num>
  <w:num w:numId="2">
    <w:abstractNumId w:val="15"/>
  </w:num>
  <w:num w:numId="3">
    <w:abstractNumId w:val="3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8"/>
  </w:num>
  <w:num w:numId="8">
    <w:abstractNumId w:val="31"/>
  </w:num>
  <w:num w:numId="9">
    <w:abstractNumId w:val="47"/>
  </w:num>
  <w:num w:numId="10">
    <w:abstractNumId w:val="13"/>
  </w:num>
  <w:num w:numId="11">
    <w:abstractNumId w:val="5"/>
  </w:num>
  <w:num w:numId="12">
    <w:abstractNumId w:val="42"/>
  </w:num>
  <w:num w:numId="13">
    <w:abstractNumId w:val="35"/>
  </w:num>
  <w:num w:numId="14">
    <w:abstractNumId w:val="26"/>
  </w:num>
  <w:num w:numId="15">
    <w:abstractNumId w:val="41"/>
  </w:num>
  <w:num w:numId="16">
    <w:abstractNumId w:val="18"/>
  </w:num>
  <w:num w:numId="17">
    <w:abstractNumId w:val="40"/>
  </w:num>
  <w:num w:numId="18">
    <w:abstractNumId w:val="7"/>
  </w:num>
  <w:num w:numId="19">
    <w:abstractNumId w:val="39"/>
  </w:num>
  <w:num w:numId="20">
    <w:abstractNumId w:val="38"/>
  </w:num>
  <w:num w:numId="21">
    <w:abstractNumId w:val="43"/>
  </w:num>
  <w:num w:numId="22">
    <w:abstractNumId w:val="6"/>
  </w:num>
  <w:num w:numId="23">
    <w:abstractNumId w:val="20"/>
  </w:num>
  <w:num w:numId="24">
    <w:abstractNumId w:val="45"/>
  </w:num>
  <w:num w:numId="25">
    <w:abstractNumId w:val="34"/>
  </w:num>
  <w:num w:numId="26">
    <w:abstractNumId w:val="21"/>
  </w:num>
  <w:num w:numId="27">
    <w:abstractNumId w:val="8"/>
  </w:num>
  <w:num w:numId="28">
    <w:abstractNumId w:val="1"/>
  </w:num>
  <w:num w:numId="29">
    <w:abstractNumId w:val="2"/>
  </w:num>
  <w:num w:numId="30">
    <w:abstractNumId w:val="0"/>
  </w:num>
  <w:num w:numId="31">
    <w:abstractNumId w:val="23"/>
  </w:num>
  <w:num w:numId="32">
    <w:abstractNumId w:val="30"/>
  </w:num>
  <w:num w:numId="33">
    <w:abstractNumId w:val="44"/>
  </w:num>
  <w:num w:numId="34">
    <w:abstractNumId w:val="24"/>
  </w:num>
  <w:num w:numId="35">
    <w:abstractNumId w:val="48"/>
  </w:num>
  <w:num w:numId="36">
    <w:abstractNumId w:val="16"/>
  </w:num>
  <w:num w:numId="37">
    <w:abstractNumId w:val="14"/>
  </w:num>
  <w:num w:numId="38">
    <w:abstractNumId w:val="19"/>
  </w:num>
  <w:num w:numId="39">
    <w:abstractNumId w:val="29"/>
  </w:num>
  <w:num w:numId="40">
    <w:abstractNumId w:val="9"/>
  </w:num>
  <w:num w:numId="41">
    <w:abstractNumId w:val="27"/>
  </w:num>
  <w:num w:numId="42">
    <w:abstractNumId w:val="32"/>
  </w:num>
  <w:num w:numId="43">
    <w:abstractNumId w:val="11"/>
  </w:num>
  <w:num w:numId="44">
    <w:abstractNumId w:val="22"/>
  </w:num>
  <w:num w:numId="45">
    <w:abstractNumId w:val="10"/>
  </w:num>
  <w:num w:numId="46">
    <w:abstractNumId w:val="17"/>
  </w:num>
  <w:num w:numId="47">
    <w:abstractNumId w:val="3"/>
  </w:num>
  <w:num w:numId="48">
    <w:abstractNumId w:val="46"/>
  </w:num>
  <w:num w:numId="49">
    <w:abstractNumId w:val="2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7C"/>
    <w:rsid w:val="000026DE"/>
    <w:rsid w:val="00006F86"/>
    <w:rsid w:val="00007EC6"/>
    <w:rsid w:val="00010907"/>
    <w:rsid w:val="00012C86"/>
    <w:rsid w:val="00015003"/>
    <w:rsid w:val="00023FAF"/>
    <w:rsid w:val="00024F4B"/>
    <w:rsid w:val="00033960"/>
    <w:rsid w:val="00036A25"/>
    <w:rsid w:val="00042EC0"/>
    <w:rsid w:val="00047C18"/>
    <w:rsid w:val="00051761"/>
    <w:rsid w:val="000524A3"/>
    <w:rsid w:val="000526F6"/>
    <w:rsid w:val="00053A77"/>
    <w:rsid w:val="000552E7"/>
    <w:rsid w:val="000601A6"/>
    <w:rsid w:val="00060F64"/>
    <w:rsid w:val="000620B0"/>
    <w:rsid w:val="000627A5"/>
    <w:rsid w:val="00063866"/>
    <w:rsid w:val="00067BEB"/>
    <w:rsid w:val="00067FC8"/>
    <w:rsid w:val="00077C3B"/>
    <w:rsid w:val="00082037"/>
    <w:rsid w:val="00085496"/>
    <w:rsid w:val="000A4718"/>
    <w:rsid w:val="000B07AA"/>
    <w:rsid w:val="000B7304"/>
    <w:rsid w:val="000C02DD"/>
    <w:rsid w:val="000C1AA4"/>
    <w:rsid w:val="000C4698"/>
    <w:rsid w:val="000D117E"/>
    <w:rsid w:val="000E1DCB"/>
    <w:rsid w:val="000F2B8F"/>
    <w:rsid w:val="000F48DE"/>
    <w:rsid w:val="001045BB"/>
    <w:rsid w:val="00113220"/>
    <w:rsid w:val="0011337F"/>
    <w:rsid w:val="00124118"/>
    <w:rsid w:val="00126040"/>
    <w:rsid w:val="00127ACB"/>
    <w:rsid w:val="001310D2"/>
    <w:rsid w:val="001363C4"/>
    <w:rsid w:val="001374C2"/>
    <w:rsid w:val="001379A7"/>
    <w:rsid w:val="00140EBB"/>
    <w:rsid w:val="00140EE8"/>
    <w:rsid w:val="00155D27"/>
    <w:rsid w:val="00157855"/>
    <w:rsid w:val="001646AC"/>
    <w:rsid w:val="00165819"/>
    <w:rsid w:val="0016740F"/>
    <w:rsid w:val="00171BED"/>
    <w:rsid w:val="0017583B"/>
    <w:rsid w:val="0018557A"/>
    <w:rsid w:val="0019017B"/>
    <w:rsid w:val="00192D56"/>
    <w:rsid w:val="0019725E"/>
    <w:rsid w:val="001979AE"/>
    <w:rsid w:val="001A13D8"/>
    <w:rsid w:val="001A198B"/>
    <w:rsid w:val="001B2E45"/>
    <w:rsid w:val="001B3B6E"/>
    <w:rsid w:val="001B53AD"/>
    <w:rsid w:val="001B6188"/>
    <w:rsid w:val="001C340A"/>
    <w:rsid w:val="001C4519"/>
    <w:rsid w:val="001C61FA"/>
    <w:rsid w:val="001D02C4"/>
    <w:rsid w:val="001D1CF9"/>
    <w:rsid w:val="001D41ED"/>
    <w:rsid w:val="001E42EF"/>
    <w:rsid w:val="001E4E2C"/>
    <w:rsid w:val="001E567C"/>
    <w:rsid w:val="001F7246"/>
    <w:rsid w:val="002007DF"/>
    <w:rsid w:val="00202656"/>
    <w:rsid w:val="0020383D"/>
    <w:rsid w:val="00204923"/>
    <w:rsid w:val="00206EE3"/>
    <w:rsid w:val="00212CFB"/>
    <w:rsid w:val="00213741"/>
    <w:rsid w:val="0022296F"/>
    <w:rsid w:val="002338B8"/>
    <w:rsid w:val="00234CF1"/>
    <w:rsid w:val="00237A3F"/>
    <w:rsid w:val="00237E9A"/>
    <w:rsid w:val="002413F4"/>
    <w:rsid w:val="00243050"/>
    <w:rsid w:val="00243905"/>
    <w:rsid w:val="00243D82"/>
    <w:rsid w:val="0024660A"/>
    <w:rsid w:val="0024743B"/>
    <w:rsid w:val="00247AE6"/>
    <w:rsid w:val="00250072"/>
    <w:rsid w:val="002509D7"/>
    <w:rsid w:val="0025130B"/>
    <w:rsid w:val="002524AF"/>
    <w:rsid w:val="00271643"/>
    <w:rsid w:val="00275F24"/>
    <w:rsid w:val="00277BCC"/>
    <w:rsid w:val="002A0C6A"/>
    <w:rsid w:val="002A460A"/>
    <w:rsid w:val="002B0A5F"/>
    <w:rsid w:val="002B3D94"/>
    <w:rsid w:val="002C1361"/>
    <w:rsid w:val="002D543C"/>
    <w:rsid w:val="002D740B"/>
    <w:rsid w:val="002E26B9"/>
    <w:rsid w:val="002E6056"/>
    <w:rsid w:val="002E7E76"/>
    <w:rsid w:val="002F24F0"/>
    <w:rsid w:val="002F3A57"/>
    <w:rsid w:val="002F3F2A"/>
    <w:rsid w:val="003042D1"/>
    <w:rsid w:val="00304A10"/>
    <w:rsid w:val="00306BC0"/>
    <w:rsid w:val="00307729"/>
    <w:rsid w:val="00324506"/>
    <w:rsid w:val="003249FF"/>
    <w:rsid w:val="00324BAC"/>
    <w:rsid w:val="00336C2E"/>
    <w:rsid w:val="00337963"/>
    <w:rsid w:val="00340F97"/>
    <w:rsid w:val="0034253E"/>
    <w:rsid w:val="00350A15"/>
    <w:rsid w:val="003510B2"/>
    <w:rsid w:val="00352D31"/>
    <w:rsid w:val="00353D85"/>
    <w:rsid w:val="00357C3A"/>
    <w:rsid w:val="00361684"/>
    <w:rsid w:val="00361B31"/>
    <w:rsid w:val="00362E85"/>
    <w:rsid w:val="003731B4"/>
    <w:rsid w:val="0039272E"/>
    <w:rsid w:val="00393048"/>
    <w:rsid w:val="0039570F"/>
    <w:rsid w:val="003A20C7"/>
    <w:rsid w:val="003A486A"/>
    <w:rsid w:val="003B02AA"/>
    <w:rsid w:val="003B05F2"/>
    <w:rsid w:val="003B2072"/>
    <w:rsid w:val="003B591C"/>
    <w:rsid w:val="003C0013"/>
    <w:rsid w:val="003C08B6"/>
    <w:rsid w:val="003D1B82"/>
    <w:rsid w:val="003D4F36"/>
    <w:rsid w:val="003D6EBF"/>
    <w:rsid w:val="003E01F3"/>
    <w:rsid w:val="003E1BB9"/>
    <w:rsid w:val="003F0CDF"/>
    <w:rsid w:val="003F71D3"/>
    <w:rsid w:val="0040668F"/>
    <w:rsid w:val="004126D4"/>
    <w:rsid w:val="004132E5"/>
    <w:rsid w:val="004164AD"/>
    <w:rsid w:val="004247AD"/>
    <w:rsid w:val="00427361"/>
    <w:rsid w:val="00432096"/>
    <w:rsid w:val="004332FE"/>
    <w:rsid w:val="00443390"/>
    <w:rsid w:val="004546B6"/>
    <w:rsid w:val="00454DA4"/>
    <w:rsid w:val="00456B03"/>
    <w:rsid w:val="004602EA"/>
    <w:rsid w:val="004654A8"/>
    <w:rsid w:val="00467C0B"/>
    <w:rsid w:val="004708A1"/>
    <w:rsid w:val="0048132B"/>
    <w:rsid w:val="00481F66"/>
    <w:rsid w:val="00484863"/>
    <w:rsid w:val="00486D02"/>
    <w:rsid w:val="00490650"/>
    <w:rsid w:val="00492FA0"/>
    <w:rsid w:val="004A6D5F"/>
    <w:rsid w:val="004B56FD"/>
    <w:rsid w:val="004B6A16"/>
    <w:rsid w:val="004C0A5F"/>
    <w:rsid w:val="004C61CE"/>
    <w:rsid w:val="004F3682"/>
    <w:rsid w:val="004F4FE6"/>
    <w:rsid w:val="004F6AC6"/>
    <w:rsid w:val="005007A2"/>
    <w:rsid w:val="00501029"/>
    <w:rsid w:val="00501428"/>
    <w:rsid w:val="0050405C"/>
    <w:rsid w:val="00506AC5"/>
    <w:rsid w:val="005103CC"/>
    <w:rsid w:val="00514B15"/>
    <w:rsid w:val="00517276"/>
    <w:rsid w:val="00523E9C"/>
    <w:rsid w:val="00530673"/>
    <w:rsid w:val="00533786"/>
    <w:rsid w:val="00551156"/>
    <w:rsid w:val="0055308D"/>
    <w:rsid w:val="00554D18"/>
    <w:rsid w:val="005603AD"/>
    <w:rsid w:val="00566CDE"/>
    <w:rsid w:val="00580339"/>
    <w:rsid w:val="00586039"/>
    <w:rsid w:val="00594718"/>
    <w:rsid w:val="005A0BFC"/>
    <w:rsid w:val="005A713E"/>
    <w:rsid w:val="005C3D64"/>
    <w:rsid w:val="005D1030"/>
    <w:rsid w:val="005D52D0"/>
    <w:rsid w:val="005E0DEE"/>
    <w:rsid w:val="005E5B1D"/>
    <w:rsid w:val="005F29D8"/>
    <w:rsid w:val="005F7B93"/>
    <w:rsid w:val="006055DA"/>
    <w:rsid w:val="006063D1"/>
    <w:rsid w:val="00606B0C"/>
    <w:rsid w:val="00612B7F"/>
    <w:rsid w:val="0061474A"/>
    <w:rsid w:val="00616D51"/>
    <w:rsid w:val="00620CAD"/>
    <w:rsid w:val="006231A6"/>
    <w:rsid w:val="00624EB4"/>
    <w:rsid w:val="00625BD9"/>
    <w:rsid w:val="006266C4"/>
    <w:rsid w:val="006315AE"/>
    <w:rsid w:val="00644A3A"/>
    <w:rsid w:val="006561EA"/>
    <w:rsid w:val="00657A26"/>
    <w:rsid w:val="00661726"/>
    <w:rsid w:val="0066234B"/>
    <w:rsid w:val="0066539B"/>
    <w:rsid w:val="0066632C"/>
    <w:rsid w:val="00674639"/>
    <w:rsid w:val="0068678A"/>
    <w:rsid w:val="006875DC"/>
    <w:rsid w:val="00687A7C"/>
    <w:rsid w:val="00687E1C"/>
    <w:rsid w:val="00691202"/>
    <w:rsid w:val="00692A19"/>
    <w:rsid w:val="00693B96"/>
    <w:rsid w:val="006975A0"/>
    <w:rsid w:val="006B22BE"/>
    <w:rsid w:val="006B7B76"/>
    <w:rsid w:val="006C4A55"/>
    <w:rsid w:val="006C7DA7"/>
    <w:rsid w:val="006D1AEC"/>
    <w:rsid w:val="006D381E"/>
    <w:rsid w:val="006E3016"/>
    <w:rsid w:val="006F08AF"/>
    <w:rsid w:val="006F08BC"/>
    <w:rsid w:val="00703023"/>
    <w:rsid w:val="007103B9"/>
    <w:rsid w:val="00710CFE"/>
    <w:rsid w:val="00716A84"/>
    <w:rsid w:val="00723948"/>
    <w:rsid w:val="00732C91"/>
    <w:rsid w:val="007334E5"/>
    <w:rsid w:val="007345FF"/>
    <w:rsid w:val="00740460"/>
    <w:rsid w:val="00742FB8"/>
    <w:rsid w:val="00746F7D"/>
    <w:rsid w:val="007508D2"/>
    <w:rsid w:val="007546BB"/>
    <w:rsid w:val="00767FC7"/>
    <w:rsid w:val="007762AF"/>
    <w:rsid w:val="007A218F"/>
    <w:rsid w:val="007A700B"/>
    <w:rsid w:val="007A73A2"/>
    <w:rsid w:val="007B02E5"/>
    <w:rsid w:val="007B2AE5"/>
    <w:rsid w:val="007B5BBF"/>
    <w:rsid w:val="007B77E1"/>
    <w:rsid w:val="007D47CB"/>
    <w:rsid w:val="007D4B0A"/>
    <w:rsid w:val="007E32A2"/>
    <w:rsid w:val="007E52B0"/>
    <w:rsid w:val="007F09ED"/>
    <w:rsid w:val="00800EC3"/>
    <w:rsid w:val="00803656"/>
    <w:rsid w:val="008110D8"/>
    <w:rsid w:val="008114B4"/>
    <w:rsid w:val="00812FE6"/>
    <w:rsid w:val="00815275"/>
    <w:rsid w:val="00817354"/>
    <w:rsid w:val="00826AF7"/>
    <w:rsid w:val="00827CF5"/>
    <w:rsid w:val="0083666A"/>
    <w:rsid w:val="008418FF"/>
    <w:rsid w:val="00841B54"/>
    <w:rsid w:val="00851A0E"/>
    <w:rsid w:val="0086060F"/>
    <w:rsid w:val="00863B92"/>
    <w:rsid w:val="00866D91"/>
    <w:rsid w:val="00867BDD"/>
    <w:rsid w:val="008719CF"/>
    <w:rsid w:val="008852C8"/>
    <w:rsid w:val="008853E2"/>
    <w:rsid w:val="00885A42"/>
    <w:rsid w:val="00886179"/>
    <w:rsid w:val="008900BF"/>
    <w:rsid w:val="00894525"/>
    <w:rsid w:val="00895CEB"/>
    <w:rsid w:val="00897033"/>
    <w:rsid w:val="008A1419"/>
    <w:rsid w:val="008B505A"/>
    <w:rsid w:val="008B768A"/>
    <w:rsid w:val="008C0633"/>
    <w:rsid w:val="008C0766"/>
    <w:rsid w:val="008C2053"/>
    <w:rsid w:val="008C2663"/>
    <w:rsid w:val="008C26CF"/>
    <w:rsid w:val="008C701D"/>
    <w:rsid w:val="008D0A58"/>
    <w:rsid w:val="008D2B59"/>
    <w:rsid w:val="008E1D97"/>
    <w:rsid w:val="008E7A17"/>
    <w:rsid w:val="008F4EEA"/>
    <w:rsid w:val="008F54AE"/>
    <w:rsid w:val="008F568F"/>
    <w:rsid w:val="008F6302"/>
    <w:rsid w:val="009035AD"/>
    <w:rsid w:val="009104DB"/>
    <w:rsid w:val="00916EBB"/>
    <w:rsid w:val="0093654B"/>
    <w:rsid w:val="00936D02"/>
    <w:rsid w:val="009444D8"/>
    <w:rsid w:val="009521E8"/>
    <w:rsid w:val="00953911"/>
    <w:rsid w:val="00957FEA"/>
    <w:rsid w:val="00960424"/>
    <w:rsid w:val="0096119A"/>
    <w:rsid w:val="0097327E"/>
    <w:rsid w:val="00976FEB"/>
    <w:rsid w:val="00980102"/>
    <w:rsid w:val="00987AD4"/>
    <w:rsid w:val="00992625"/>
    <w:rsid w:val="009A42BF"/>
    <w:rsid w:val="009C072F"/>
    <w:rsid w:val="009D09E4"/>
    <w:rsid w:val="009D0CBF"/>
    <w:rsid w:val="009D2F63"/>
    <w:rsid w:val="009D3322"/>
    <w:rsid w:val="009D6F5E"/>
    <w:rsid w:val="009E5B16"/>
    <w:rsid w:val="009F0003"/>
    <w:rsid w:val="00A00259"/>
    <w:rsid w:val="00A11426"/>
    <w:rsid w:val="00A14CD4"/>
    <w:rsid w:val="00A157EC"/>
    <w:rsid w:val="00A311B9"/>
    <w:rsid w:val="00A322E4"/>
    <w:rsid w:val="00A346CB"/>
    <w:rsid w:val="00A37E44"/>
    <w:rsid w:val="00A45593"/>
    <w:rsid w:val="00A47227"/>
    <w:rsid w:val="00A63AC5"/>
    <w:rsid w:val="00A647E9"/>
    <w:rsid w:val="00A6775A"/>
    <w:rsid w:val="00A82897"/>
    <w:rsid w:val="00A831F4"/>
    <w:rsid w:val="00A8354B"/>
    <w:rsid w:val="00A840F5"/>
    <w:rsid w:val="00A94499"/>
    <w:rsid w:val="00AA16E9"/>
    <w:rsid w:val="00AA267C"/>
    <w:rsid w:val="00AA4186"/>
    <w:rsid w:val="00AA5705"/>
    <w:rsid w:val="00AA5FDB"/>
    <w:rsid w:val="00AB35A3"/>
    <w:rsid w:val="00AB6F7B"/>
    <w:rsid w:val="00AC3BFF"/>
    <w:rsid w:val="00AC3C4B"/>
    <w:rsid w:val="00AC5E91"/>
    <w:rsid w:val="00AE1745"/>
    <w:rsid w:val="00AF15B5"/>
    <w:rsid w:val="00AF5D79"/>
    <w:rsid w:val="00B010F4"/>
    <w:rsid w:val="00B1033B"/>
    <w:rsid w:val="00B1143F"/>
    <w:rsid w:val="00B3039E"/>
    <w:rsid w:val="00B33A8B"/>
    <w:rsid w:val="00B36F4B"/>
    <w:rsid w:val="00B37486"/>
    <w:rsid w:val="00B5308A"/>
    <w:rsid w:val="00B60632"/>
    <w:rsid w:val="00B62CFA"/>
    <w:rsid w:val="00B67E90"/>
    <w:rsid w:val="00B727D8"/>
    <w:rsid w:val="00B73133"/>
    <w:rsid w:val="00B752FC"/>
    <w:rsid w:val="00B90ABF"/>
    <w:rsid w:val="00BA1265"/>
    <w:rsid w:val="00BA14F3"/>
    <w:rsid w:val="00BA4DFD"/>
    <w:rsid w:val="00BA7DAA"/>
    <w:rsid w:val="00BC0FC8"/>
    <w:rsid w:val="00BD0F42"/>
    <w:rsid w:val="00BD4197"/>
    <w:rsid w:val="00BD4CA4"/>
    <w:rsid w:val="00BD6283"/>
    <w:rsid w:val="00BD6876"/>
    <w:rsid w:val="00BD77B3"/>
    <w:rsid w:val="00BE0076"/>
    <w:rsid w:val="00BE17AF"/>
    <w:rsid w:val="00BF15DD"/>
    <w:rsid w:val="00BF247C"/>
    <w:rsid w:val="00BF715B"/>
    <w:rsid w:val="00C0133B"/>
    <w:rsid w:val="00C023FC"/>
    <w:rsid w:val="00C05CEF"/>
    <w:rsid w:val="00C11C79"/>
    <w:rsid w:val="00C130FA"/>
    <w:rsid w:val="00C409A7"/>
    <w:rsid w:val="00C46349"/>
    <w:rsid w:val="00C51AD2"/>
    <w:rsid w:val="00C574B5"/>
    <w:rsid w:val="00C62F2C"/>
    <w:rsid w:val="00C7637F"/>
    <w:rsid w:val="00C77018"/>
    <w:rsid w:val="00C8438E"/>
    <w:rsid w:val="00C84710"/>
    <w:rsid w:val="00C8749E"/>
    <w:rsid w:val="00C929B7"/>
    <w:rsid w:val="00CA307B"/>
    <w:rsid w:val="00CB0D71"/>
    <w:rsid w:val="00CB2DA1"/>
    <w:rsid w:val="00CD0661"/>
    <w:rsid w:val="00CD29C5"/>
    <w:rsid w:val="00CD5EA0"/>
    <w:rsid w:val="00CE0911"/>
    <w:rsid w:val="00CE5B06"/>
    <w:rsid w:val="00CF2B6E"/>
    <w:rsid w:val="00CF3389"/>
    <w:rsid w:val="00CF7BFB"/>
    <w:rsid w:val="00D0536D"/>
    <w:rsid w:val="00D07413"/>
    <w:rsid w:val="00D15CE9"/>
    <w:rsid w:val="00D15ECD"/>
    <w:rsid w:val="00D16416"/>
    <w:rsid w:val="00D34A0B"/>
    <w:rsid w:val="00D3633C"/>
    <w:rsid w:val="00D47A20"/>
    <w:rsid w:val="00D5358C"/>
    <w:rsid w:val="00D66496"/>
    <w:rsid w:val="00D85445"/>
    <w:rsid w:val="00D913EB"/>
    <w:rsid w:val="00D91EBA"/>
    <w:rsid w:val="00DA684E"/>
    <w:rsid w:val="00DA76E7"/>
    <w:rsid w:val="00DB7E41"/>
    <w:rsid w:val="00DC4281"/>
    <w:rsid w:val="00DC5624"/>
    <w:rsid w:val="00DD4F81"/>
    <w:rsid w:val="00DD69AF"/>
    <w:rsid w:val="00DE7B99"/>
    <w:rsid w:val="00DF483F"/>
    <w:rsid w:val="00E233AB"/>
    <w:rsid w:val="00E25560"/>
    <w:rsid w:val="00E27AEE"/>
    <w:rsid w:val="00E31962"/>
    <w:rsid w:val="00E33A9F"/>
    <w:rsid w:val="00E36294"/>
    <w:rsid w:val="00E36C3A"/>
    <w:rsid w:val="00E4264C"/>
    <w:rsid w:val="00E45459"/>
    <w:rsid w:val="00E60227"/>
    <w:rsid w:val="00E627BE"/>
    <w:rsid w:val="00E63288"/>
    <w:rsid w:val="00E70821"/>
    <w:rsid w:val="00E81DB0"/>
    <w:rsid w:val="00E85980"/>
    <w:rsid w:val="00E913A3"/>
    <w:rsid w:val="00E954B1"/>
    <w:rsid w:val="00EB3A7B"/>
    <w:rsid w:val="00ED365F"/>
    <w:rsid w:val="00EE0A7F"/>
    <w:rsid w:val="00EE36F5"/>
    <w:rsid w:val="00EE3DD1"/>
    <w:rsid w:val="00EE78AF"/>
    <w:rsid w:val="00EF6976"/>
    <w:rsid w:val="00EF7271"/>
    <w:rsid w:val="00F01DEF"/>
    <w:rsid w:val="00F14F38"/>
    <w:rsid w:val="00F16342"/>
    <w:rsid w:val="00F261B6"/>
    <w:rsid w:val="00F267B4"/>
    <w:rsid w:val="00F367F8"/>
    <w:rsid w:val="00F51D7D"/>
    <w:rsid w:val="00F52C57"/>
    <w:rsid w:val="00F62427"/>
    <w:rsid w:val="00F6507C"/>
    <w:rsid w:val="00F721DB"/>
    <w:rsid w:val="00F8476B"/>
    <w:rsid w:val="00F84BBE"/>
    <w:rsid w:val="00F85020"/>
    <w:rsid w:val="00F85093"/>
    <w:rsid w:val="00F87CA9"/>
    <w:rsid w:val="00F923CB"/>
    <w:rsid w:val="00F96963"/>
    <w:rsid w:val="00FA217B"/>
    <w:rsid w:val="00FA2E16"/>
    <w:rsid w:val="00FA40A1"/>
    <w:rsid w:val="00FA4F97"/>
    <w:rsid w:val="00FA6989"/>
    <w:rsid w:val="00FB0437"/>
    <w:rsid w:val="00FC25AA"/>
    <w:rsid w:val="00FC29C1"/>
    <w:rsid w:val="00FC38F8"/>
    <w:rsid w:val="00FC391B"/>
    <w:rsid w:val="00FC784B"/>
    <w:rsid w:val="00FD4AAD"/>
    <w:rsid w:val="00FD5CEF"/>
    <w:rsid w:val="00FD798D"/>
    <w:rsid w:val="00FE698B"/>
    <w:rsid w:val="00FF2101"/>
    <w:rsid w:val="00FF32D9"/>
    <w:rsid w:val="00FF7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A2DB8F-1353-40E6-AB37-47F07D6F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9C1"/>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unhideWhenUsed/>
    <w:rsid w:val="00FC29C1"/>
    <w:pPr>
      <w:spacing w:after="120"/>
    </w:pPr>
  </w:style>
  <w:style w:type="character" w:customStyle="1" w:styleId="BodyTextChar">
    <w:name w:val="Body Text Char"/>
    <w:basedOn w:val="DefaultParagraphFont"/>
    <w:link w:val="BodyText"/>
    <w:uiPriority w:val="99"/>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basedOn w:val="Normal"/>
    <w:uiPriority w:val="34"/>
    <w:qFormat/>
    <w:rsid w:val="00FC29C1"/>
    <w:pPr>
      <w:ind w:left="720"/>
      <w:contextualSpacing/>
    </w:pPr>
  </w:style>
  <w:style w:type="paragraph" w:customStyle="1" w:styleId="LIBTableheadingwhite">
    <w:name w:val="LIB_Table heading_white"/>
    <w:basedOn w:val="Normal"/>
    <w:qFormat/>
    <w:rsid w:val="00340F97"/>
    <w:pPr>
      <w:spacing w:before="20" w:after="20" w:line="240" w:lineRule="auto"/>
    </w:pPr>
    <w:rPr>
      <w:rFonts w:ascii="Arial Bold" w:eastAsia="Times New Roman" w:hAnsi="Arial Bold" w:cs="Arial"/>
      <w:b/>
      <w:iCs/>
      <w:color w:val="FFFFFF"/>
      <w:szCs w:val="20"/>
      <w:lang w:eastAsia="en-AU"/>
    </w:rPr>
  </w:style>
  <w:style w:type="paragraph" w:customStyle="1" w:styleId="LIBTabletext">
    <w:name w:val="LIB_Table text"/>
    <w:basedOn w:val="Normal"/>
    <w:qFormat/>
    <w:rsid w:val="00340F97"/>
    <w:pPr>
      <w:spacing w:before="20" w:after="20" w:line="240" w:lineRule="auto"/>
    </w:pPr>
    <w:rPr>
      <w:rFonts w:eastAsia="Times New Roman" w:cs="Times New Roman"/>
      <w:iCs/>
      <w:sz w:val="18"/>
      <w:szCs w:val="18"/>
      <w:lang w:eastAsia="en-AU"/>
    </w:rPr>
  </w:style>
  <w:style w:type="paragraph" w:customStyle="1" w:styleId="DepartmentName">
    <w:name w:val="Department Name"/>
    <w:basedOn w:val="Normal"/>
    <w:link w:val="DepartmentNameChar"/>
    <w:rsid w:val="00D16416"/>
    <w:pPr>
      <w:spacing w:before="0" w:after="0" w:line="360" w:lineRule="auto"/>
      <w:jc w:val="right"/>
    </w:pPr>
    <w:rPr>
      <w:rFonts w:eastAsia="Times New Roman" w:cs="Times New Roman"/>
      <w:szCs w:val="20"/>
    </w:rPr>
  </w:style>
  <w:style w:type="character" w:customStyle="1" w:styleId="DepartmentNameChar">
    <w:name w:val="Department Name Char"/>
    <w:link w:val="DepartmentName"/>
    <w:rsid w:val="00D16416"/>
    <w:rPr>
      <w:rFonts w:ascii="Arial" w:eastAsia="Times New Roman" w:hAnsi="Arial" w:cs="Times New Roman"/>
      <w:sz w:val="20"/>
      <w:szCs w:val="20"/>
    </w:rPr>
  </w:style>
  <w:style w:type="paragraph" w:customStyle="1" w:styleId="BoldHeading">
    <w:name w:val="Bold Heading"/>
    <w:basedOn w:val="Normal"/>
    <w:qFormat/>
    <w:rsid w:val="00CD0661"/>
    <w:pPr>
      <w:spacing w:after="120" w:line="240" w:lineRule="auto"/>
    </w:pPr>
    <w:rPr>
      <w:rFonts w:eastAsia="Times New Roman" w:cs="Times New Roman"/>
      <w:b/>
      <w:sz w:val="24"/>
      <w:szCs w:val="24"/>
    </w:rPr>
  </w:style>
  <w:style w:type="character" w:styleId="BookTitle">
    <w:name w:val="Book Title"/>
    <w:uiPriority w:val="33"/>
    <w:qFormat/>
    <w:rsid w:val="00CD0661"/>
    <w:rPr>
      <w:b/>
      <w:bCs/>
      <w:smallCaps/>
      <w:spacing w:val="5"/>
    </w:rPr>
  </w:style>
  <w:style w:type="paragraph" w:customStyle="1" w:styleId="B-Headline2">
    <w:name w:val="B-Headline2"/>
    <w:basedOn w:val="Normal"/>
    <w:link w:val="B-Headline2Char"/>
    <w:qFormat/>
    <w:rsid w:val="00486D02"/>
    <w:pPr>
      <w:tabs>
        <w:tab w:val="left" w:pos="567"/>
      </w:tabs>
      <w:spacing w:before="240" w:after="120" w:line="240" w:lineRule="auto"/>
    </w:pPr>
    <w:rPr>
      <w:rFonts w:eastAsia="Times New Roman" w:cs="Times New Roman"/>
      <w:b/>
      <w:sz w:val="32"/>
      <w:szCs w:val="32"/>
    </w:rPr>
  </w:style>
  <w:style w:type="character" w:customStyle="1" w:styleId="B-Headline2Char">
    <w:name w:val="B-Headline2 Char"/>
    <w:link w:val="B-Headline2"/>
    <w:rsid w:val="00486D02"/>
    <w:rPr>
      <w:rFonts w:ascii="Arial" w:eastAsia="Times New Roman" w:hAnsi="Arial" w:cs="Times New Roman"/>
      <w:b/>
      <w:sz w:val="32"/>
      <w:szCs w:val="32"/>
    </w:rPr>
  </w:style>
  <w:style w:type="character" w:styleId="Hyperlink">
    <w:name w:val="Hyperlink"/>
    <w:basedOn w:val="DefaultParagraphFont"/>
    <w:uiPriority w:val="99"/>
    <w:unhideWhenUsed/>
    <w:rsid w:val="00691202"/>
    <w:rPr>
      <w:color w:val="0000FF" w:themeColor="hyperlink"/>
      <w:u w:val="single"/>
    </w:rPr>
  </w:style>
  <w:style w:type="character" w:styleId="UnresolvedMention">
    <w:name w:val="Unresolved Mention"/>
    <w:basedOn w:val="DefaultParagraphFont"/>
    <w:uiPriority w:val="99"/>
    <w:semiHidden/>
    <w:unhideWhenUsed/>
    <w:rsid w:val="00691202"/>
    <w:rPr>
      <w:color w:val="808080"/>
      <w:shd w:val="clear" w:color="auto" w:fill="E6E6E6"/>
    </w:rPr>
  </w:style>
  <w:style w:type="paragraph" w:styleId="BalloonText">
    <w:name w:val="Balloon Text"/>
    <w:basedOn w:val="Normal"/>
    <w:link w:val="BalloonTextChar"/>
    <w:uiPriority w:val="99"/>
    <w:semiHidden/>
    <w:unhideWhenUsed/>
    <w:rsid w:val="00155D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27"/>
    <w:rPr>
      <w:rFonts w:ascii="Segoe UI" w:hAnsi="Segoe UI" w:cs="Segoe UI"/>
      <w:sz w:val="18"/>
      <w:szCs w:val="18"/>
    </w:rPr>
  </w:style>
  <w:style w:type="table" w:styleId="TableGrid">
    <w:name w:val="Table Grid"/>
    <w:basedOn w:val="TableNormal"/>
    <w:uiPriority w:val="39"/>
    <w:rsid w:val="008A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02EA"/>
    <w:rPr>
      <w:color w:val="808080"/>
    </w:rPr>
  </w:style>
  <w:style w:type="character" w:styleId="Strong">
    <w:name w:val="Strong"/>
    <w:basedOn w:val="DefaultParagraphFont"/>
    <w:uiPriority w:val="22"/>
    <w:qFormat/>
    <w:rsid w:val="00063866"/>
    <w:rPr>
      <w:b/>
      <w:bCs/>
    </w:rPr>
  </w:style>
  <w:style w:type="character" w:styleId="SubtleEmphasis">
    <w:name w:val="Subtle Emphasis"/>
    <w:basedOn w:val="DefaultParagraphFont"/>
    <w:uiPriority w:val="19"/>
    <w:qFormat/>
    <w:rsid w:val="00063866"/>
    <w:rPr>
      <w:i/>
      <w:iCs/>
      <w:color w:val="404040" w:themeColor="text1" w:themeTint="BF"/>
    </w:rPr>
  </w:style>
  <w:style w:type="table" w:customStyle="1" w:styleId="TableGrid1">
    <w:name w:val="Table Grid1"/>
    <w:basedOn w:val="TableNormal"/>
    <w:next w:val="TableGrid"/>
    <w:uiPriority w:val="39"/>
    <w:rsid w:val="0091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49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next w:val="GridTable1Light-Accent1"/>
    <w:uiPriority w:val="46"/>
    <w:rsid w:val="000C1AA4"/>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C1AA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010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FootnoteReference">
    <w:name w:val="footnote reference"/>
    <w:basedOn w:val="DefaultParagraphFont"/>
    <w:rsid w:val="001C340A"/>
    <w:rPr>
      <w:vertAlign w:val="superscript"/>
    </w:rPr>
  </w:style>
  <w:style w:type="table" w:styleId="GridTable1Light-Accent4">
    <w:name w:val="Grid Table 1 Light Accent 4"/>
    <w:basedOn w:val="TableNormal"/>
    <w:uiPriority w:val="46"/>
    <w:rsid w:val="006231A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31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509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E319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319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506AC5"/>
    <w:pPr>
      <w:spacing w:after="0" w:line="240" w:lineRule="auto"/>
    </w:pPr>
    <w:rPr>
      <w:rFonts w:ascii="Calibri" w:eastAsia="Calibri"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next w:val="GridTable1Light-Accent3"/>
    <w:uiPriority w:val="46"/>
    <w:rsid w:val="00506AC5"/>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piakEr\Downloads\risk-assessment-work-at-heig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3E05609A80426784474D48760C25D7"/>
        <w:category>
          <w:name w:val="General"/>
          <w:gallery w:val="placeholder"/>
        </w:category>
        <w:types>
          <w:type w:val="bbPlcHdr"/>
        </w:types>
        <w:behaviors>
          <w:behavior w:val="content"/>
        </w:behaviors>
        <w:guid w:val="{CEA885C4-06B4-433E-A505-D179243CFC69}"/>
      </w:docPartPr>
      <w:docPartBody>
        <w:p w:rsidR="00D45302" w:rsidRDefault="00101039">
          <w:pPr>
            <w:pStyle w:val="2F3E05609A80426784474D48760C25D7"/>
          </w:pPr>
          <w:r w:rsidRPr="00D26509">
            <w:rPr>
              <w:rStyle w:val="PlaceholderText"/>
            </w:rPr>
            <w:t>Click or tap here to enter text.</w:t>
          </w:r>
        </w:p>
      </w:docPartBody>
    </w:docPart>
    <w:docPart>
      <w:docPartPr>
        <w:name w:val="6935F6ACB8C04429A652876D78F2C6CC"/>
        <w:category>
          <w:name w:val="General"/>
          <w:gallery w:val="placeholder"/>
        </w:category>
        <w:types>
          <w:type w:val="bbPlcHdr"/>
        </w:types>
        <w:behaviors>
          <w:behavior w:val="content"/>
        </w:behaviors>
        <w:guid w:val="{85524CCD-945C-4D0D-B542-495CD906D53D}"/>
      </w:docPartPr>
      <w:docPartBody>
        <w:p w:rsidR="00D45302" w:rsidRDefault="00101039">
          <w:pPr>
            <w:pStyle w:val="6935F6ACB8C04429A652876D78F2C6CC"/>
          </w:pPr>
          <w:r w:rsidRPr="00D26509">
            <w:rPr>
              <w:rStyle w:val="PlaceholderText"/>
            </w:rPr>
            <w:t>Click or tap here to enter text.</w:t>
          </w:r>
        </w:p>
      </w:docPartBody>
    </w:docPart>
    <w:docPart>
      <w:docPartPr>
        <w:name w:val="A6E587E7DDE44B9C9F688137676AB9BC"/>
        <w:category>
          <w:name w:val="General"/>
          <w:gallery w:val="placeholder"/>
        </w:category>
        <w:types>
          <w:type w:val="bbPlcHdr"/>
        </w:types>
        <w:behaviors>
          <w:behavior w:val="content"/>
        </w:behaviors>
        <w:guid w:val="{A2180B8E-3FDE-4818-A836-84350B2CC2C1}"/>
      </w:docPartPr>
      <w:docPartBody>
        <w:p w:rsidR="00D45302" w:rsidRDefault="00101039">
          <w:pPr>
            <w:pStyle w:val="A6E587E7DDE44B9C9F688137676AB9BC"/>
          </w:pPr>
          <w:r w:rsidRPr="00D26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39"/>
    <w:rsid w:val="00101039"/>
    <w:rsid w:val="00D45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3E05609A80426784474D48760C25D7">
    <w:name w:val="2F3E05609A80426784474D48760C25D7"/>
  </w:style>
  <w:style w:type="paragraph" w:customStyle="1" w:styleId="6935F6ACB8C04429A652876D78F2C6CC">
    <w:name w:val="6935F6ACB8C04429A652876D78F2C6CC"/>
  </w:style>
  <w:style w:type="paragraph" w:customStyle="1" w:styleId="A6E587E7DDE44B9C9F688137676AB9BC">
    <w:name w:val="A6E587E7DDE44B9C9F688137676AB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itle xmlns="b9b73711-35d7-4b85-a353-27af7314f188">Risk assessment - working at height</Documenttitle>
    <Published xmlns="b9b73711-35d7-4b85-a353-27af7314f188">2020-11-10T07:25:06+00:00</Published>
    <Documenttype xmlns="b9b73711-35d7-4b85-a353-27af7314f188">Forms</Documenttype>
    <Location xmlns="b9b73711-35d7-4b85-a353-27af7314f188" xsi:nil="true"/>
    <Publishto xmlns="b9b73711-35d7-4b85-a353-27af7314f188">
      <Value>Infrastructure and assets</Value>
    </Publish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155F29804044EAF421A242F466A4F" ma:contentTypeVersion="10" ma:contentTypeDescription="Create a new document." ma:contentTypeScope="" ma:versionID="fd269de4ddef943832272a7606055b02">
  <xsd:schema xmlns:xsd="http://www.w3.org/2001/XMLSchema" xmlns:xs="http://www.w3.org/2001/XMLSchema" xmlns:p="http://schemas.microsoft.com/office/2006/metadata/properties" xmlns:ns2="b9b73711-35d7-4b85-a353-27af7314f188" targetNamespace="http://schemas.microsoft.com/office/2006/metadata/properties" ma:root="true" ma:fieldsID="fea723a8e2b85d8701dbb7695377959e" ns2:_="">
    <xsd:import namespace="b9b73711-35d7-4b85-a353-27af7314f188"/>
    <xsd:element name="properties">
      <xsd:complexType>
        <xsd:sequence>
          <xsd:element name="documentManagement">
            <xsd:complexType>
              <xsd:all>
                <xsd:element ref="ns2:Documenttitle" minOccurs="0"/>
                <xsd:element ref="ns2:Publishto" minOccurs="0"/>
                <xsd:element ref="ns2:Published" minOccurs="0"/>
                <xsd:element ref="ns2:Documenttype" minOccurs="0"/>
                <xsd:element ref="ns2:Location"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73711-35d7-4b85-a353-27af7314f188" elementFormDefault="qualified">
    <xsd:import namespace="http://schemas.microsoft.com/office/2006/documentManagement/types"/>
    <xsd:import namespace="http://schemas.microsoft.com/office/infopath/2007/PartnerControls"/>
    <xsd:element name="Documenttitle" ma:index="1" nillable="true" ma:displayName="Document title" ma:format="Dropdown" ma:internalName="Documenttitle" ma:readOnly="false">
      <xsd:simpleType>
        <xsd:restriction base="dms:Note">
          <xsd:maxLength value="255"/>
        </xsd:restriction>
      </xsd:simpleType>
    </xsd:element>
    <xsd:element name="Publishto" ma:index="2" nillable="true" ma:displayName="Publish to" ma:format="Dropdown" ma:internalName="Publishto">
      <xsd:complexType>
        <xsd:complexContent>
          <xsd:extension base="dms:MultiChoice">
            <xsd:sequence>
              <xsd:element name="Value" maxOccurs="unbounded" minOccurs="0" nillable="true">
                <xsd:simpleType>
                  <xsd:restriction base="dms:Choice">
                    <xsd:enumeration value="Emergency codes"/>
                    <xsd:enumeration value="Facility plans"/>
                    <xsd:enumeration value="Health service plans"/>
                    <xsd:enumeration value="COVID-19"/>
                    <xsd:enumeration value="Electrical safety"/>
                    <xsd:enumeration value="Evacuation plans"/>
                    <xsd:enumeration value="Infrastructure and assets"/>
                  </xsd:restriction>
                </xsd:simpleType>
              </xsd:element>
            </xsd:sequence>
          </xsd:extension>
        </xsd:complexContent>
      </xsd:complexType>
    </xsd:element>
    <xsd:element name="Published" ma:index="3" nillable="true" ma:displayName="Published" ma:default="[today]" ma:format="DateOnly" ma:internalName="Published" ma:readOnly="false">
      <xsd:simpleType>
        <xsd:restriction base="dms:DateTime"/>
      </xsd:simpleType>
    </xsd:element>
    <xsd:element name="Documenttype" ma:index="11" nillable="true" ma:displayName="Document type" ma:format="Dropdown" ma:internalName="Documenttype">
      <xsd:simpleType>
        <xsd:restriction base="dms:Choice">
          <xsd:enumeration value="Evacuation plan"/>
          <xsd:enumeration value="Proximity cards and access"/>
          <xsd:enumeration value="Emergency management"/>
          <xsd:enumeration value="Infrastructure and assets"/>
          <xsd:enumeration value="Fire safety"/>
          <xsd:enumeration value="Staff safety"/>
          <xsd:enumeration value="Associated documents"/>
          <xsd:enumeration value="Forms"/>
          <xsd:enumeration value="Fact Sheets"/>
          <xsd:enumeration value="Procedures"/>
          <xsd:enumeration value="Work instructions"/>
          <xsd:enumeration value="Standard operating procedures (SOP)"/>
          <xsd:enumeration value="Safe work method statements"/>
          <xsd:enumeration value="Job Hazard Analysis"/>
        </xsd:restriction>
      </xsd:simpleType>
    </xsd:element>
    <xsd:element name="Location" ma:index="12" nillable="true" ma:displayName="Location" ma:format="Dropdown" ma:internalName="Location">
      <xsd:simpleType>
        <xsd:restriction base="dms:Choice">
          <xsd:enumeration value="Boonah"/>
          <xsd:enumeration value="Esk"/>
          <xsd:enumeration value="Gailes"/>
          <xsd:enumeration value="Gatton"/>
          <xsd:enumeration value="Goodna"/>
          <xsd:enumeration value="Ipswich"/>
          <xsd:enumeration value="Laidley"/>
          <xsd:enumeration value="The Park"/>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B2C4-1F9C-4EF8-A2BB-2B9C20AF4D8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9b73711-35d7-4b85-a353-27af7314f188"/>
    <ds:schemaRef ds:uri="http://www.w3.org/XML/1998/namespace"/>
  </ds:schemaRefs>
</ds:datastoreItem>
</file>

<file path=customXml/itemProps2.xml><?xml version="1.0" encoding="utf-8"?>
<ds:datastoreItem xmlns:ds="http://schemas.openxmlformats.org/officeDocument/2006/customXml" ds:itemID="{4C11D6BB-FC79-4D03-BE3F-CA4532177DC4}">
  <ds:schemaRefs>
    <ds:schemaRef ds:uri="http://schemas.microsoft.com/sharepoint/v3/contenttype/forms"/>
  </ds:schemaRefs>
</ds:datastoreItem>
</file>

<file path=customXml/itemProps3.xml><?xml version="1.0" encoding="utf-8"?>
<ds:datastoreItem xmlns:ds="http://schemas.openxmlformats.org/officeDocument/2006/customXml" ds:itemID="{A02A739B-7870-4A09-83FA-527F18C36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73711-35d7-4b85-a353-27af7314f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8AD15-C987-4F8E-A0E7-332A67EB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risk-assessment-work-at-height</Template>
  <TotalTime>3</TotalTime>
  <Pages>6</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Risk assessment - work at height</vt:lpstr>
    </vt:vector>
  </TitlesOfParts>
  <Company>West Moreton Health</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work at height</dc:title>
  <dc:subject>Infrastructure and assets</dc:subject>
  <dc:creator/>
  <cp:keywords>West Moreton Health; infrastructure; assets; risk assessment; work; height;</cp:keywords>
  <dc:description/>
  <cp:lastModifiedBy>Brendan Dieckmann</cp:lastModifiedBy>
  <cp:revision>2</cp:revision>
  <cp:lastPrinted>2019-09-09T00:02:00Z</cp:lastPrinted>
  <dcterms:created xsi:type="dcterms:W3CDTF">2020-11-10T06:51:00Z</dcterms:created>
  <dcterms:modified xsi:type="dcterms:W3CDTF">2020-11-24T05:11:00Z</dcterms:modified>
  <cp:category>Infrastructure and assets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0x01010013A155F29804044EAF421A242F466A4F</vt:lpwstr>
  </property>
</Properties>
</file>